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BD" w:rsidRDefault="00014EBD" w:rsidP="00081C8E">
      <w:pPr>
        <w:tabs>
          <w:tab w:val="left" w:pos="851"/>
        </w:tabs>
        <w:spacing w:before="100" w:beforeAutospacing="1" w:after="100" w:afterAutospacing="1" w:line="240" w:lineRule="auto"/>
        <w:ind w:firstLine="567"/>
        <w:jc w:val="right"/>
        <w:rPr>
          <w:rFonts w:ascii="Times New Roman" w:hAnsi="Times New Roman"/>
          <w:sz w:val="24"/>
          <w:szCs w:val="24"/>
          <w:lang w:eastAsia="ru-RU"/>
        </w:rPr>
      </w:pPr>
      <w:bookmarkStart w:id="0" w:name="_GoBack"/>
      <w:bookmarkEnd w:id="0"/>
      <w:r w:rsidRPr="007A1F0C">
        <w:rPr>
          <w:rFonts w:ascii="Times New Roman" w:hAnsi="Times New Roman"/>
          <w:sz w:val="24"/>
          <w:szCs w:val="24"/>
          <w:lang w:eastAsia="ru-RU"/>
        </w:rPr>
        <w:t xml:space="preserve">Утверждено </w:t>
      </w:r>
    </w:p>
    <w:p w:rsidR="00014EBD" w:rsidRPr="007A1F0C" w:rsidRDefault="00014EBD" w:rsidP="00081C8E">
      <w:pPr>
        <w:tabs>
          <w:tab w:val="left" w:pos="851"/>
        </w:tabs>
        <w:spacing w:before="100" w:beforeAutospacing="1" w:after="100" w:afterAutospacing="1"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приказом</w:t>
      </w:r>
      <w:r w:rsidRPr="007A1F0C">
        <w:rPr>
          <w:rFonts w:ascii="Times New Roman" w:hAnsi="Times New Roman"/>
          <w:sz w:val="24"/>
          <w:szCs w:val="24"/>
          <w:lang w:eastAsia="ru-RU"/>
        </w:rPr>
        <w:t xml:space="preserve"> №</w:t>
      </w:r>
      <w:r>
        <w:rPr>
          <w:rFonts w:ascii="Times New Roman" w:hAnsi="Times New Roman"/>
          <w:sz w:val="24"/>
          <w:szCs w:val="24"/>
          <w:lang w:eastAsia="ru-RU"/>
        </w:rPr>
        <w:t xml:space="preserve"> 4-П</w:t>
      </w:r>
      <w:r w:rsidRPr="007A1F0C">
        <w:rPr>
          <w:rFonts w:ascii="Times New Roman" w:hAnsi="Times New Roman"/>
          <w:sz w:val="24"/>
          <w:szCs w:val="24"/>
          <w:lang w:eastAsia="ru-RU"/>
        </w:rPr>
        <w:t xml:space="preserve"> </w:t>
      </w:r>
      <w:r w:rsidRPr="007A1F0C">
        <w:rPr>
          <w:rFonts w:ascii="Times New Roman" w:hAnsi="Times New Roman"/>
          <w:bCs/>
          <w:sz w:val="24"/>
          <w:szCs w:val="24"/>
          <w:lang w:eastAsia="ru-RU"/>
        </w:rPr>
        <w:t>от</w:t>
      </w:r>
      <w:r w:rsidRPr="007A1F0C">
        <w:rPr>
          <w:rFonts w:ascii="Times New Roman" w:hAnsi="Times New Roman"/>
          <w:b/>
          <w:bCs/>
          <w:sz w:val="24"/>
          <w:szCs w:val="24"/>
          <w:lang w:eastAsia="ru-RU"/>
        </w:rPr>
        <w:t xml:space="preserve"> </w:t>
      </w:r>
      <w:r w:rsidRPr="00A949A9">
        <w:rPr>
          <w:rFonts w:ascii="Times New Roman" w:hAnsi="Times New Roman"/>
          <w:bCs/>
          <w:sz w:val="24"/>
          <w:szCs w:val="24"/>
          <w:lang w:eastAsia="ru-RU"/>
        </w:rPr>
        <w:t>16 февраля</w:t>
      </w:r>
      <w:r>
        <w:rPr>
          <w:rFonts w:ascii="Times New Roman" w:hAnsi="Times New Roman"/>
          <w:sz w:val="24"/>
          <w:szCs w:val="24"/>
          <w:lang w:eastAsia="ru-RU"/>
        </w:rPr>
        <w:t xml:space="preserve"> 2015</w:t>
      </w:r>
      <w:r w:rsidRPr="007A1F0C">
        <w:rPr>
          <w:rFonts w:ascii="Times New Roman" w:hAnsi="Times New Roman"/>
          <w:sz w:val="24"/>
          <w:szCs w:val="24"/>
          <w:lang w:eastAsia="ru-RU"/>
        </w:rPr>
        <w:t xml:space="preserve"> г.</w:t>
      </w: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Default="00014EBD" w:rsidP="007A1F0C">
      <w:pPr>
        <w:tabs>
          <w:tab w:val="left" w:pos="851"/>
        </w:tabs>
        <w:spacing w:before="100" w:beforeAutospacing="1" w:after="100" w:afterAutospacing="1" w:line="240" w:lineRule="auto"/>
        <w:jc w:val="center"/>
        <w:rPr>
          <w:rFonts w:ascii="Times New Roman" w:hAnsi="Times New Roman"/>
          <w:b/>
          <w:sz w:val="24"/>
          <w:szCs w:val="24"/>
          <w:lang w:eastAsia="ru-RU"/>
        </w:rPr>
      </w:pPr>
    </w:p>
    <w:p w:rsidR="00014EBD" w:rsidRPr="0031706D" w:rsidRDefault="00014EBD" w:rsidP="007A1F0C">
      <w:pPr>
        <w:tabs>
          <w:tab w:val="left" w:pos="851"/>
        </w:tabs>
        <w:spacing w:before="100" w:beforeAutospacing="1" w:after="100" w:afterAutospacing="1" w:line="240" w:lineRule="auto"/>
        <w:jc w:val="center"/>
        <w:rPr>
          <w:rFonts w:ascii="Times New Roman" w:hAnsi="Times New Roman"/>
          <w:b/>
          <w:sz w:val="36"/>
          <w:szCs w:val="36"/>
          <w:lang w:eastAsia="ru-RU"/>
        </w:rPr>
      </w:pPr>
      <w:r w:rsidRPr="0031706D">
        <w:rPr>
          <w:rFonts w:ascii="Times New Roman" w:hAnsi="Times New Roman"/>
          <w:b/>
          <w:sz w:val="36"/>
          <w:szCs w:val="36"/>
          <w:lang w:eastAsia="ru-RU"/>
        </w:rPr>
        <w:t>ПОЛОЖЕНИЕ</w:t>
      </w:r>
    </w:p>
    <w:p w:rsidR="00014EBD" w:rsidRPr="0031706D" w:rsidRDefault="00014EBD" w:rsidP="007A1F0C">
      <w:pPr>
        <w:tabs>
          <w:tab w:val="left" w:pos="851"/>
        </w:tabs>
        <w:spacing w:before="100" w:beforeAutospacing="1" w:after="100" w:afterAutospacing="1" w:line="240" w:lineRule="auto"/>
        <w:jc w:val="center"/>
        <w:rPr>
          <w:rFonts w:ascii="Times New Roman" w:hAnsi="Times New Roman"/>
          <w:b/>
          <w:sz w:val="36"/>
          <w:szCs w:val="36"/>
          <w:lang w:eastAsia="ru-RU"/>
        </w:rPr>
      </w:pPr>
      <w:r w:rsidRPr="0031706D">
        <w:rPr>
          <w:rFonts w:ascii="Times New Roman" w:hAnsi="Times New Roman"/>
          <w:b/>
          <w:sz w:val="36"/>
          <w:szCs w:val="36"/>
          <w:lang w:eastAsia="ru-RU"/>
        </w:rPr>
        <w:t xml:space="preserve">о </w:t>
      </w:r>
      <w:r>
        <w:rPr>
          <w:rFonts w:ascii="Times New Roman" w:hAnsi="Times New Roman"/>
          <w:b/>
          <w:sz w:val="36"/>
          <w:szCs w:val="36"/>
          <w:lang w:eastAsia="ru-RU"/>
        </w:rPr>
        <w:t>закупках</w:t>
      </w:r>
      <w:r w:rsidRPr="0031706D">
        <w:rPr>
          <w:rFonts w:ascii="Times New Roman" w:hAnsi="Times New Roman"/>
          <w:b/>
          <w:sz w:val="36"/>
          <w:szCs w:val="36"/>
          <w:lang w:eastAsia="ru-RU"/>
        </w:rPr>
        <w:t xml:space="preserve"> товаров, работ, услуг </w:t>
      </w:r>
      <w:r w:rsidRPr="0031706D">
        <w:rPr>
          <w:rFonts w:ascii="Times New Roman" w:hAnsi="Times New Roman"/>
          <w:b/>
          <w:sz w:val="36"/>
          <w:szCs w:val="36"/>
          <w:lang w:eastAsia="ru-RU"/>
        </w:rPr>
        <w:br/>
        <w:t>для нужд ООО «Спектр»</w:t>
      </w: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Default="00014EBD" w:rsidP="007A1F0C">
      <w:pPr>
        <w:tabs>
          <w:tab w:val="left" w:pos="851"/>
        </w:tabs>
        <w:spacing w:before="100" w:beforeAutospacing="1" w:after="100" w:afterAutospacing="1" w:line="240" w:lineRule="auto"/>
        <w:ind w:firstLine="567"/>
        <w:jc w:val="both"/>
        <w:rPr>
          <w:rFonts w:ascii="Times New Roman" w:hAnsi="Times New Roman"/>
          <w:sz w:val="24"/>
          <w:szCs w:val="24"/>
          <w:lang w:eastAsia="ru-RU"/>
        </w:rPr>
      </w:pPr>
    </w:p>
    <w:p w:rsidR="00014EBD" w:rsidRPr="007A1F0C" w:rsidRDefault="00014EBD" w:rsidP="0031706D">
      <w:pPr>
        <w:tabs>
          <w:tab w:val="left" w:pos="851"/>
        </w:tabs>
        <w:spacing w:before="100" w:beforeAutospacing="1" w:after="100" w:afterAutospacing="1"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с.Иволгинск, 2015 г.</w:t>
      </w:r>
    </w:p>
    <w:p w:rsidR="00014EBD" w:rsidRPr="00C319B1" w:rsidRDefault="00014EBD" w:rsidP="0031706D">
      <w:pPr>
        <w:tabs>
          <w:tab w:val="left" w:pos="851"/>
        </w:tabs>
        <w:spacing w:before="100" w:beforeAutospacing="1" w:after="100" w:afterAutospacing="1"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1</w:t>
      </w:r>
      <w:r w:rsidRPr="00C319B1">
        <w:rPr>
          <w:rFonts w:ascii="Times New Roman" w:hAnsi="Times New Roman"/>
          <w:b/>
          <w:sz w:val="24"/>
          <w:szCs w:val="24"/>
          <w:lang w:eastAsia="ru-RU"/>
        </w:rPr>
        <w:t>. Общие положения</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Целями регулирования настоящего Положения являются создание условий для своевременного и полного удовлетворения потребностей </w:t>
      </w:r>
      <w:r>
        <w:rPr>
          <w:rFonts w:ascii="Times New Roman" w:hAnsi="Times New Roman"/>
          <w:sz w:val="24"/>
          <w:szCs w:val="24"/>
          <w:lang w:eastAsia="ru-RU"/>
        </w:rPr>
        <w:t>Общества с ограниченной ответственностью «Спектр»</w:t>
      </w:r>
      <w:r w:rsidRPr="007A1F0C">
        <w:rPr>
          <w:rFonts w:ascii="Times New Roman" w:hAnsi="Times New Roman"/>
          <w:sz w:val="24"/>
          <w:szCs w:val="24"/>
          <w:lang w:eastAsia="ru-RU"/>
        </w:rPr>
        <w:t xml:space="preserve"> </w:t>
      </w:r>
      <w:r>
        <w:rPr>
          <w:rFonts w:ascii="Times New Roman" w:hAnsi="Times New Roman"/>
          <w:sz w:val="24"/>
          <w:szCs w:val="24"/>
          <w:lang w:eastAsia="ru-RU"/>
        </w:rPr>
        <w:t>(далее – Общество)</w:t>
      </w:r>
      <w:r w:rsidRPr="007A1F0C">
        <w:rPr>
          <w:rFonts w:ascii="Times New Roman" w:hAnsi="Times New Roman"/>
          <w:sz w:val="24"/>
          <w:szCs w:val="24"/>
          <w:lang w:eastAsia="ru-RU"/>
        </w:rPr>
        <w:t xml:space="preserve"> в товарах, работах, услугах за счет </w:t>
      </w:r>
      <w:r>
        <w:rPr>
          <w:rFonts w:ascii="Times New Roman" w:hAnsi="Times New Roman"/>
          <w:sz w:val="24"/>
          <w:szCs w:val="24"/>
          <w:lang w:eastAsia="ru-RU"/>
        </w:rPr>
        <w:t xml:space="preserve">собственных </w:t>
      </w:r>
      <w:r w:rsidRPr="007A1F0C">
        <w:rPr>
          <w:rFonts w:ascii="Times New Roman" w:hAnsi="Times New Roman"/>
          <w:sz w:val="24"/>
          <w:szCs w:val="24"/>
          <w:lang w:eastAsia="ru-RU"/>
        </w:rPr>
        <w:t>средств, возникающие с 01.</w:t>
      </w:r>
      <w:r>
        <w:rPr>
          <w:rFonts w:ascii="Times New Roman" w:hAnsi="Times New Roman"/>
          <w:sz w:val="24"/>
          <w:szCs w:val="24"/>
          <w:lang w:eastAsia="ru-RU"/>
        </w:rPr>
        <w:t>01</w:t>
      </w:r>
      <w:r w:rsidRPr="007A1F0C">
        <w:rPr>
          <w:rFonts w:ascii="Times New Roman" w:hAnsi="Times New Roman"/>
          <w:sz w:val="24"/>
          <w:szCs w:val="24"/>
          <w:lang w:eastAsia="ru-RU"/>
        </w:rPr>
        <w:t>.201</w:t>
      </w:r>
      <w:r>
        <w:rPr>
          <w:rFonts w:ascii="Times New Roman" w:hAnsi="Times New Roman"/>
          <w:sz w:val="24"/>
          <w:szCs w:val="24"/>
          <w:lang w:eastAsia="ru-RU"/>
        </w:rPr>
        <w:t>5</w:t>
      </w:r>
      <w:r w:rsidRPr="007A1F0C">
        <w:rPr>
          <w:rFonts w:ascii="Times New Roman" w:hAnsi="Times New Roman"/>
          <w:sz w:val="24"/>
          <w:szCs w:val="24"/>
          <w:lang w:eastAsia="ru-RU"/>
        </w:rPr>
        <w:t xml:space="preserve"> г.</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Настоящее Положение не регулирует отношения, связанные с</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куплей-продажей ценных бумаг и валютных ценностей;</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приобретением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биржевых товаров на товарной бирже в соответствии с законодательством о товарных биржах и биржевой торговле;</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осуществлением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закупкой в области военно-технического сотрудничества;</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осуществлением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N 307-ФЗ «Об аудиторской деятельности».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Настоящее Положение разработано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Настоящее Положение регламен</w:t>
      </w:r>
      <w:r>
        <w:rPr>
          <w:rFonts w:ascii="Times New Roman" w:hAnsi="Times New Roman"/>
          <w:sz w:val="24"/>
          <w:szCs w:val="24"/>
          <w:lang w:eastAsia="ru-RU"/>
        </w:rPr>
        <w:t>тирует закупочную деятельность Общества</w:t>
      </w:r>
      <w:r w:rsidRPr="007A1F0C">
        <w:rPr>
          <w:rFonts w:ascii="Times New Roman" w:hAnsi="Times New Roman"/>
          <w:sz w:val="24"/>
          <w:szCs w:val="24"/>
          <w:lang w:eastAsia="ru-RU"/>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закупке товаров, работ, услуг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руководствуется следующими принципами: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информационная открытость закупки;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Pr>
          <w:rFonts w:ascii="Times New Roman" w:hAnsi="Times New Roman"/>
          <w:sz w:val="24"/>
          <w:szCs w:val="24"/>
          <w:lang w:eastAsia="ru-RU"/>
        </w:rPr>
        <w:t>Общества</w:t>
      </w:r>
      <w:r w:rsidRPr="007A1F0C">
        <w:rPr>
          <w:rFonts w:ascii="Times New Roman" w:hAnsi="Times New Roman"/>
          <w:sz w:val="24"/>
          <w:szCs w:val="24"/>
          <w:lang w:eastAsia="ru-RU"/>
        </w:rPr>
        <w:t>;</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отсутствие ограничения допуска к участию в закупке путем установления не</w:t>
      </w:r>
      <w:r>
        <w:rPr>
          <w:rFonts w:ascii="Times New Roman" w:hAnsi="Times New Roman"/>
          <w:sz w:val="24"/>
          <w:szCs w:val="24"/>
          <w:lang w:eastAsia="ru-RU"/>
        </w:rPr>
        <w:t xml:space="preserve"> </w:t>
      </w:r>
      <w:r w:rsidRPr="007A1F0C">
        <w:rPr>
          <w:rFonts w:ascii="Times New Roman" w:hAnsi="Times New Roman"/>
          <w:sz w:val="24"/>
          <w:szCs w:val="24"/>
          <w:lang w:eastAsia="ru-RU"/>
        </w:rPr>
        <w:t>измеряемых требований к участникам закупки.</w:t>
      </w:r>
    </w:p>
    <w:p w:rsidR="00014EBD"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BC17FB">
        <w:rPr>
          <w:rFonts w:ascii="Times New Roman" w:hAnsi="Times New Roman"/>
          <w:sz w:val="24"/>
          <w:szCs w:val="24"/>
          <w:lang w:eastAsia="ru-RU"/>
        </w:rPr>
        <w:t xml:space="preserve">Официальным источником размещения информации о закупках Общества является сайт в информационно-телекоммуникационной сети «Интернет» общероссийский официальный сайт www.zakupki.gov.ru (далее сайт). </w:t>
      </w:r>
    </w:p>
    <w:p w:rsidR="00014EBD"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BC17FB">
        <w:rPr>
          <w:rFonts w:ascii="Times New Roman" w:hAnsi="Times New Roman"/>
          <w:sz w:val="24"/>
          <w:szCs w:val="24"/>
          <w:lang w:eastAsia="ru-RU"/>
        </w:rPr>
        <w:t xml:space="preserve">На сайте размещаются документы и сведения, предусмотренные настоящим Положением, в том числе: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1) Настоящее Положение, изменения, вносимые в указанное Положение, размещаемые на сайте в течение пятнадцати дней со дня их утверждения;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2) Извещения о закупках, документации закупочных процедур, проекты договоров, заключаемых по результатам закупочных процедур;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3) Изменения в извещениях о закупках и в документациях закупочных процедур;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4) Разъяснения документаций закупочных процедур;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5) Протоколы, составляемые в ходе проведения закупочных процедур;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6) Годовой план закупки товаров, работ, услуг (далее ГПЗ);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7) Пятилетний план закупки инновационной продукции, высокотехнологичной продукции, лекарственных средств;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8) Документации квалификационного отбора; </w:t>
      </w:r>
    </w:p>
    <w:p w:rsidR="00014EBD" w:rsidRPr="00BC17FB" w:rsidRDefault="00014EBD" w:rsidP="00C319B1">
      <w:pPr>
        <w:tabs>
          <w:tab w:val="left" w:pos="851"/>
        </w:tabs>
        <w:spacing w:after="0" w:line="240" w:lineRule="auto"/>
        <w:ind w:left="567"/>
        <w:jc w:val="both"/>
        <w:rPr>
          <w:rFonts w:ascii="Times New Roman" w:hAnsi="Times New Roman"/>
          <w:sz w:val="24"/>
          <w:szCs w:val="24"/>
          <w:lang w:eastAsia="ru-RU"/>
        </w:rPr>
      </w:pPr>
      <w:r w:rsidRPr="00BC17FB">
        <w:rPr>
          <w:rFonts w:ascii="Times New Roman" w:hAnsi="Times New Roman"/>
          <w:sz w:val="24"/>
          <w:szCs w:val="24"/>
          <w:lang w:eastAsia="ru-RU"/>
        </w:rPr>
        <w:t xml:space="preserve">9) Сведения о закупках в соответствии с п. 7 настоящего раздела. </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на указанном в п. 1 настоящего раздела Положения сайтах, иных сайтах и средствах массовой информации,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на официальном сайте. </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Протоколы, составляемые в ходе закупки, размещаются на сайте не позднее чем через три дня со дня подписания таких протоколов.</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Не подлежат размещению на официальном сайте сведения о закупке, составляющие государственную тайну или сведения о закупке,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также сведения о закупке товаров, работ, услуг, стоимость которых не превышает 100000 (сто тысяч) рублей. В случае, если годовая выручка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за отчетный финансовый год составит более чем пять миллиардов рублей,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не размещать на сайте сведения о закупке товаров, работ, услуг, стоимость которых не превышает 500000 (пятьсот тысяч) рублей.</w:t>
      </w:r>
    </w:p>
    <w:p w:rsidR="00014EBD"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не позднее 10-го числа месяца, следующего за отчетным месяцем, размещает на сайте: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1) сведения о количестве и об общей ст</w:t>
      </w:r>
      <w:r>
        <w:rPr>
          <w:rFonts w:ascii="Times New Roman" w:hAnsi="Times New Roman"/>
          <w:sz w:val="24"/>
          <w:szCs w:val="24"/>
          <w:lang w:eastAsia="ru-RU"/>
        </w:rPr>
        <w:t>оимости договоров, заключенных Обществом</w:t>
      </w:r>
      <w:r w:rsidRPr="007A1F0C">
        <w:rPr>
          <w:rFonts w:ascii="Times New Roman" w:hAnsi="Times New Roman"/>
          <w:sz w:val="24"/>
          <w:szCs w:val="24"/>
          <w:lang w:eastAsia="ru-RU"/>
        </w:rPr>
        <w:t xml:space="preserve"> по результатам закупки товаров, работ, услуг;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2) сведения о количестве и об общей стоимости договоров, заключенных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по результатам закупки у единственного поставщика (исполнителя, подрядчика); </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3) сведения о количестве и об общей стоимости договоров, заключенных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Информация, перечисленная в настоящем разделе, доступна для ознакомления без взимания платы.</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Комиссия по закупке</w:t>
      </w:r>
      <w:r>
        <w:rPr>
          <w:rFonts w:ascii="Times New Roman" w:hAnsi="Times New Roman"/>
          <w:sz w:val="24"/>
          <w:szCs w:val="24"/>
          <w:lang w:eastAsia="ru-RU"/>
        </w:rPr>
        <w:t>.</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Комиссия по проведению закупок </w:t>
      </w:r>
      <w:r>
        <w:rPr>
          <w:rFonts w:ascii="Times New Roman" w:hAnsi="Times New Roman"/>
          <w:sz w:val="24"/>
          <w:szCs w:val="24"/>
          <w:lang w:eastAsia="ru-RU"/>
        </w:rPr>
        <w:t>(далее - Комиссия) формируется Обществом</w:t>
      </w:r>
      <w:r w:rsidRPr="007A1F0C">
        <w:rPr>
          <w:rFonts w:ascii="Times New Roman" w:hAnsi="Times New Roman"/>
          <w:sz w:val="24"/>
          <w:szCs w:val="24"/>
          <w:lang w:eastAsia="ru-RU"/>
        </w:rPr>
        <w:t>, в том числе и не из числа сотрудников Общества.</w:t>
      </w:r>
    </w:p>
    <w:p w:rsidR="00014EBD"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Цель деятельности Комиссии обеспечение экономической эффективности закупок. Основной задачей Комиссии является определение победителей закупочных процедур (поставщиков Продукции) в целях наиболее полного удовлетворения потребностей Общества в товарах, работах, услугах. В соответствии с этим Комиссии принимает решение в том числе: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1) о допуске участника или отказе в допуске к участию в процедуре закупки;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2) о выборе победителя процедуры закупки;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3) о признании процедуры закупки несостоявшейся;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4) о проведении переторжки в рамках проводимых процедур закупки; </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5) принятие иных решений и осуществление иных полномочий, связанных с исполнением требований настоящего Положения. </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До размещения извещения о проведении процедуры закупки на официальном сайте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принимает решения о создании комиссии. По своему усмотрению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может создать единую комиссию либо несколько комиссий по проведению процедур закупки.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Замена члена комиссии допускается только по решению </w:t>
      </w:r>
      <w:r>
        <w:rPr>
          <w:rFonts w:ascii="Times New Roman" w:hAnsi="Times New Roman"/>
          <w:sz w:val="24"/>
          <w:szCs w:val="24"/>
          <w:lang w:eastAsia="ru-RU"/>
        </w:rPr>
        <w:t>Общества</w:t>
      </w:r>
      <w:r w:rsidRPr="007A1F0C">
        <w:rPr>
          <w:rFonts w:ascii="Times New Roman" w:hAnsi="Times New Roman"/>
          <w:sz w:val="24"/>
          <w:szCs w:val="24"/>
          <w:lang w:eastAsia="ru-RU"/>
        </w:rPr>
        <w:t>.</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Число членов комиссии должно быть не менее чем три человека.</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состав комиссии могут входить как сотрудники </w:t>
      </w:r>
      <w:r>
        <w:rPr>
          <w:rFonts w:ascii="Times New Roman" w:hAnsi="Times New Roman"/>
          <w:sz w:val="24"/>
          <w:szCs w:val="24"/>
          <w:lang w:eastAsia="ru-RU"/>
        </w:rPr>
        <w:t>Общества</w:t>
      </w:r>
      <w:r w:rsidRPr="007A1F0C">
        <w:rPr>
          <w:rFonts w:ascii="Times New Roman" w:hAnsi="Times New Roman"/>
          <w:sz w:val="24"/>
          <w:szCs w:val="24"/>
          <w:lang w:eastAsia="ru-RU"/>
        </w:rPr>
        <w:t>,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осуществления закупок.</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Заседание Комиссии считается правомочным, если на нем присутствует не менее чем пятьдесят процентов от общего числа ее членов. </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Требования к участникам закупки</w:t>
      </w:r>
      <w:r>
        <w:rPr>
          <w:rFonts w:ascii="Times New Roman" w:hAnsi="Times New Roman"/>
          <w:sz w:val="24"/>
          <w:szCs w:val="24"/>
          <w:lang w:eastAsia="ru-RU"/>
        </w:rPr>
        <w:t>:</w:t>
      </w:r>
    </w:p>
    <w:p w:rsidR="00014EBD" w:rsidRPr="007A1F0C" w:rsidRDefault="00014EBD" w:rsidP="009B6D9A">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К участию в закупках, проводимых в электронной форме, допускаются участники закупок прошедшие регистрацию на электронной площадке.</w:t>
      </w:r>
    </w:p>
    <w:p w:rsidR="00014EBD"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осуществлении закупок устанавливаются следующие обязательные требования к участникам закупок: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2) не</w:t>
      </w: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3) не</w:t>
      </w: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приостановление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закупке товаров, работ, услуг;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5) отсутствие 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размещения заказа;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6)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7) отсутствие аффилированности с иными участниками закупки, а также с юридическими и физическими лицами, сведения о которых содержаться в реестрах недобросовестных участников закупки, предусмотренных Федеральными законами Российской Федерации от 18 июля 2011 г. N 223-ФЗ "О закупках товаров, работ, услуг отдельными видами юридических лиц" и от 21 июля 2005 года N 94-ФЗ "О размещении заказов на поставки товаров, выполнение работ, оказание услуг для государственных и муниципальных нужд"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8) 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9) 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 </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10) раскрытие в составе заявки на участие в процедуре закупки информации в отношении всей цепочки собственников, включая бенефициаров (в том числе конечных). </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Дополнительно могут быть установлены квалификационные требования к участникам закупок, в том числе:</w:t>
      </w:r>
    </w:p>
    <w:p w:rsidR="00014EBD" w:rsidRPr="009B6D9A" w:rsidRDefault="00014EBD" w:rsidP="009B6D9A">
      <w:pPr>
        <w:pStyle w:val="ListParagraph"/>
        <w:numPr>
          <w:ilvl w:val="0"/>
          <w:numId w:val="8"/>
        </w:numPr>
        <w:tabs>
          <w:tab w:val="left" w:pos="851"/>
        </w:tabs>
        <w:spacing w:before="100" w:beforeAutospacing="1" w:after="100" w:afterAutospacing="1" w:line="240" w:lineRule="auto"/>
        <w:jc w:val="both"/>
        <w:rPr>
          <w:rFonts w:ascii="Times New Roman" w:hAnsi="Times New Roman"/>
          <w:sz w:val="24"/>
          <w:szCs w:val="24"/>
          <w:lang w:eastAsia="ru-RU"/>
        </w:rPr>
      </w:pPr>
      <w:r w:rsidRPr="009B6D9A">
        <w:rPr>
          <w:rFonts w:ascii="Times New Roman" w:hAnsi="Times New Roman"/>
          <w:sz w:val="24"/>
          <w:szCs w:val="24"/>
          <w:lang w:eastAsia="ru-RU"/>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014EBD" w:rsidRPr="009B6D9A" w:rsidRDefault="00014EBD" w:rsidP="009B6D9A">
      <w:pPr>
        <w:pStyle w:val="ListParagraph"/>
        <w:numPr>
          <w:ilvl w:val="0"/>
          <w:numId w:val="8"/>
        </w:numPr>
        <w:tabs>
          <w:tab w:val="left" w:pos="851"/>
        </w:tabs>
        <w:spacing w:before="100" w:beforeAutospacing="1" w:after="100" w:afterAutospacing="1" w:line="240" w:lineRule="auto"/>
        <w:jc w:val="both"/>
        <w:rPr>
          <w:rFonts w:ascii="Times New Roman" w:hAnsi="Times New Roman"/>
          <w:sz w:val="24"/>
          <w:szCs w:val="24"/>
          <w:lang w:eastAsia="ru-RU"/>
        </w:rPr>
      </w:pPr>
      <w:r w:rsidRPr="009B6D9A">
        <w:rPr>
          <w:rFonts w:ascii="Times New Roman" w:hAnsi="Times New Roman"/>
          <w:sz w:val="24"/>
          <w:szCs w:val="24"/>
          <w:lang w:eastAsia="ru-RU"/>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014EBD" w:rsidRPr="009B6D9A" w:rsidRDefault="00014EBD" w:rsidP="009B6D9A">
      <w:pPr>
        <w:pStyle w:val="ListParagraph"/>
        <w:numPr>
          <w:ilvl w:val="0"/>
          <w:numId w:val="8"/>
        </w:numPr>
        <w:tabs>
          <w:tab w:val="left" w:pos="851"/>
        </w:tabs>
        <w:spacing w:before="100" w:beforeAutospacing="1" w:after="100" w:afterAutospacing="1" w:line="240" w:lineRule="auto"/>
        <w:jc w:val="both"/>
        <w:rPr>
          <w:rFonts w:ascii="Times New Roman" w:hAnsi="Times New Roman"/>
          <w:sz w:val="24"/>
          <w:szCs w:val="24"/>
          <w:lang w:eastAsia="ru-RU"/>
        </w:rPr>
      </w:pPr>
      <w:r w:rsidRPr="009B6D9A">
        <w:rPr>
          <w:rFonts w:ascii="Times New Roman" w:hAnsi="Times New Roman"/>
          <w:sz w:val="24"/>
          <w:szCs w:val="24"/>
          <w:lang w:eastAsia="ru-RU"/>
        </w:rPr>
        <w:t>Требование к наличию трудовых ресурсов (наличие в штате и/или на основе договоров гражданско-правового характера специалистов соответствующей квалификации по конкретному предмету закупки с указанием требуемого опыта работы данных специалистов в указанной области, и т.п.).</w:t>
      </w:r>
    </w:p>
    <w:p w:rsidR="00014EBD" w:rsidRPr="009B6D9A" w:rsidRDefault="00014EBD" w:rsidP="009B6D9A">
      <w:pPr>
        <w:pStyle w:val="ListParagraph"/>
        <w:numPr>
          <w:ilvl w:val="0"/>
          <w:numId w:val="8"/>
        </w:numPr>
        <w:tabs>
          <w:tab w:val="left" w:pos="851"/>
        </w:tabs>
        <w:spacing w:before="100" w:beforeAutospacing="1" w:after="100" w:afterAutospacing="1" w:line="240" w:lineRule="auto"/>
        <w:jc w:val="both"/>
        <w:rPr>
          <w:rFonts w:ascii="Times New Roman" w:hAnsi="Times New Roman"/>
          <w:sz w:val="24"/>
          <w:szCs w:val="24"/>
          <w:lang w:eastAsia="ru-RU"/>
        </w:rPr>
      </w:pPr>
      <w:r w:rsidRPr="009B6D9A">
        <w:rPr>
          <w:rFonts w:ascii="Times New Roman" w:hAnsi="Times New Roman"/>
          <w:sz w:val="24"/>
          <w:szCs w:val="24"/>
          <w:lang w:eastAsia="ru-RU"/>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14EBD" w:rsidRPr="009B6D9A" w:rsidRDefault="00014EBD" w:rsidP="009B6D9A">
      <w:pPr>
        <w:pStyle w:val="ListParagraph"/>
        <w:numPr>
          <w:ilvl w:val="0"/>
          <w:numId w:val="8"/>
        </w:numPr>
        <w:tabs>
          <w:tab w:val="left" w:pos="851"/>
        </w:tabs>
        <w:spacing w:before="100" w:beforeAutospacing="1" w:after="100" w:afterAutospacing="1" w:line="240" w:lineRule="auto"/>
        <w:jc w:val="both"/>
        <w:rPr>
          <w:rFonts w:ascii="Times New Roman" w:hAnsi="Times New Roman"/>
          <w:sz w:val="24"/>
          <w:szCs w:val="24"/>
          <w:lang w:eastAsia="ru-RU"/>
        </w:rPr>
      </w:pPr>
      <w:r w:rsidRPr="009B6D9A">
        <w:rPr>
          <w:rFonts w:ascii="Times New Roman" w:hAnsi="Times New Roman"/>
          <w:sz w:val="24"/>
          <w:szCs w:val="24"/>
          <w:lang w:eastAsia="ru-RU"/>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или должны быть изложены основные требования к такой системе.</w:t>
      </w:r>
    </w:p>
    <w:p w:rsidR="00014EBD" w:rsidRPr="009B6D9A" w:rsidRDefault="00014EBD" w:rsidP="009B6D9A">
      <w:pPr>
        <w:pStyle w:val="ListParagraph"/>
        <w:numPr>
          <w:ilvl w:val="0"/>
          <w:numId w:val="8"/>
        </w:numPr>
        <w:tabs>
          <w:tab w:val="left" w:pos="851"/>
        </w:tabs>
        <w:spacing w:before="100" w:beforeAutospacing="1" w:after="100" w:afterAutospacing="1" w:line="240" w:lineRule="auto"/>
        <w:jc w:val="both"/>
        <w:rPr>
          <w:rFonts w:ascii="Times New Roman" w:hAnsi="Times New Roman"/>
          <w:sz w:val="24"/>
          <w:szCs w:val="24"/>
          <w:lang w:eastAsia="ru-RU"/>
        </w:rPr>
      </w:pPr>
      <w:r w:rsidRPr="009B6D9A">
        <w:rPr>
          <w:rFonts w:ascii="Times New Roman" w:hAnsi="Times New Roman"/>
          <w:sz w:val="24"/>
          <w:szCs w:val="24"/>
          <w:lang w:eastAsia="ru-RU"/>
        </w:rPr>
        <w:t>Требование об отсутствие у участника закупки подтвержденного негативного опыта сотрудничества с Обществом. Таким подтверждением может быть наличие расторгнутых по инициативе Общества договоров с участником закупки по причине неисполнения условий договора, исполнения не в полном объеме или не надлежащего качества, наличие случаев признания Комиссией участника закупки уклонившимся от заключения договора;</w:t>
      </w:r>
    </w:p>
    <w:p w:rsidR="00014EBD" w:rsidRPr="009B6D9A" w:rsidRDefault="00014EBD" w:rsidP="009B6D9A">
      <w:pPr>
        <w:pStyle w:val="ListParagraph"/>
        <w:numPr>
          <w:ilvl w:val="0"/>
          <w:numId w:val="8"/>
        </w:numPr>
        <w:tabs>
          <w:tab w:val="left" w:pos="851"/>
        </w:tabs>
        <w:spacing w:before="100" w:beforeAutospacing="1" w:after="100" w:afterAutospacing="1" w:line="240" w:lineRule="auto"/>
        <w:jc w:val="both"/>
        <w:rPr>
          <w:rFonts w:ascii="Times New Roman" w:hAnsi="Times New Roman"/>
          <w:sz w:val="24"/>
          <w:szCs w:val="24"/>
          <w:lang w:eastAsia="ru-RU"/>
        </w:rPr>
      </w:pPr>
      <w:r w:rsidRPr="009B6D9A">
        <w:rPr>
          <w:rFonts w:ascii="Times New Roman" w:hAnsi="Times New Roman"/>
          <w:sz w:val="24"/>
          <w:szCs w:val="24"/>
          <w:lang w:eastAsia="ru-RU"/>
        </w:rPr>
        <w:t>Иные требования, установленные Обществом указываться в извещении о закупке и в документации о закупке, и применяются в равной мере ко всем участникам закупки.</w:t>
      </w:r>
    </w:p>
    <w:p w:rsidR="00014EBD" w:rsidRPr="007A1F0C" w:rsidRDefault="00014EBD" w:rsidP="009B6D9A">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Т</w:t>
      </w:r>
      <w:r>
        <w:rPr>
          <w:rFonts w:ascii="Times New Roman" w:hAnsi="Times New Roman"/>
          <w:sz w:val="24"/>
          <w:szCs w:val="24"/>
          <w:lang w:eastAsia="ru-RU"/>
        </w:rPr>
        <w:t>ребования к участникам закупок</w:t>
      </w:r>
      <w:r w:rsidRPr="007A1F0C">
        <w:rPr>
          <w:rFonts w:ascii="Times New Roman" w:hAnsi="Times New Roman"/>
          <w:sz w:val="24"/>
          <w:szCs w:val="24"/>
          <w:lang w:eastAsia="ru-RU"/>
        </w:rPr>
        <w:t xml:space="preserve">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а также требования к товарам, работам, услугам, являющимся предметом закупки, могут быть также установлены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в том числе наличия у них разрешающих документов, несет участник процедуры закупки.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При выявлении несоответствия участника закупки требованиям, установленным в настоящем разделе Положения и документации о закупке Комиссия отказывает участнику закупки в допуске к процедурам закупки.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Обоснование начальной (максимальной) цены договора</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Для установления начальной (максимальной) цены договора источниками информации о ценах товаров, работ, услуг, являющихся предметом закупки, могут быть официальный сайт, информация о ценах производителей, общедоступные результаты изучения рынка, результаты запроса предложений, проведенные по инициативе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и иные источники информации.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осуществить свои расчеты начальной (максимальной) цены договора (цены лота).</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 документации о закупке Общество</w:t>
      </w:r>
      <w:r w:rsidRPr="007A1F0C">
        <w:rPr>
          <w:rFonts w:ascii="Times New Roman" w:hAnsi="Times New Roman"/>
          <w:sz w:val="24"/>
          <w:szCs w:val="24"/>
          <w:lang w:eastAsia="ru-RU"/>
        </w:rPr>
        <w:t xml:space="preserve"> вправе не указывать конкретные данные по обоснованию начальной (максимальной) цены договора, в том числе содержащие полученную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информацию или расчеты и использованные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источники информации о ценах товаров, работ, услуг.</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Обеспечение заявки на участие в процедуре закупки. Обеспечение исполнения договора и гарантийных обязательств</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установить в документации по любому способу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или на счет, открытый Оператором электронной площадки для проведения операций по обеспечению заявок на участие в закупках в электронной форме. При проведении закупки в электронной форме, в течение одного часа с момента получения заявки на участие в закупке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закупке участника, подавшего заявку на участие в закупке в электронной форме, в отношении денежных средств в размере обеспечения заявки на участие в закупке, присвоить ей порядковый номер и подтвердить в форме электронного документа, направляемого участнику закупки, подавшему такую заявку, ее получение с указанием присвоенного ей порядкового номера.</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установить в документации по любому конкурентному или не конкурентному способу закупки требование об обеспечении исполнения договора, заключаемого по результатам проведения процедуры закупки, размер которого может быть установлен в пределах от пяти до тридцати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поставщиком (подрядчиком, исполнителем). Дополнительно может быть установлено требование о продлении срока обеспечения исполнения договора до 90 календарных дней.</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 документации о закупке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Обеспечение исполнения договора, исполнения гарантийных обязательств может быть предоставлено в виде безотзывной банковской гарантии, выданной банком или кредитной организацией, или передачи </w:t>
      </w:r>
      <w:r>
        <w:rPr>
          <w:rFonts w:ascii="Times New Roman" w:hAnsi="Times New Roman"/>
          <w:sz w:val="24"/>
          <w:szCs w:val="24"/>
          <w:lang w:eastAsia="ru-RU"/>
        </w:rPr>
        <w:t>Обществу</w:t>
      </w:r>
      <w:r w:rsidRPr="007A1F0C">
        <w:rPr>
          <w:rFonts w:ascii="Times New Roman" w:hAnsi="Times New Roman"/>
          <w:sz w:val="24"/>
          <w:szCs w:val="24"/>
          <w:lang w:eastAsia="ru-RU"/>
        </w:rPr>
        <w:t xml:space="preserve"> в залог денежных средств, в том числе в форме вклада (депозита).</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наличия требования об обеспечении в документации о закупке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п. 6 настоящего раздела. 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 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заключить договор с участником закупки, предложившим лучшие условия после победителя.</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 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w:t>
      </w:r>
      <w:r>
        <w:rPr>
          <w:rFonts w:ascii="Times New Roman" w:hAnsi="Times New Roman"/>
          <w:sz w:val="24"/>
          <w:szCs w:val="24"/>
          <w:lang w:eastAsia="ru-RU"/>
        </w:rPr>
        <w:t xml:space="preserve"> </w:t>
      </w:r>
      <w:r w:rsidRPr="007A1F0C">
        <w:rPr>
          <w:rFonts w:ascii="Times New Roman" w:hAnsi="Times New Roman"/>
          <w:sz w:val="24"/>
          <w:szCs w:val="24"/>
          <w:lang w:eastAsia="ru-RU"/>
        </w:rPr>
        <w:t>предоставление (несвоевременное предоставление) такого обеспечения.</w:t>
      </w:r>
    </w:p>
    <w:p w:rsidR="00014EBD"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Если в извещении, документации о проведении закупки установлено требование обеспечения заявки на участие в процедуре закупки, возврат обеспечения заявки осуществляется в следующем порядке: Оператор электронной площадки в течение одного рабочего дня прекращает осуществленное в соответствии с п. 1 настоящего раздела блокирование денежных средств по счету для проведения операций по обеспечению участия в закупке в электронной форме, а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возвращает денежные средства, внесенные в качестве обеспечения заявок на участие в процедуре закупки, в течение пяти рабочих дней со дня: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1) принятия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решения об отказе от проведения процедуры закупки - участнику, подавшему заявку на участие в процедуре закупки;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2) поступления </w:t>
      </w:r>
      <w:r>
        <w:rPr>
          <w:rFonts w:ascii="Times New Roman" w:hAnsi="Times New Roman"/>
          <w:sz w:val="24"/>
          <w:szCs w:val="24"/>
          <w:lang w:eastAsia="ru-RU"/>
        </w:rPr>
        <w:t>Обществу</w:t>
      </w:r>
      <w:r w:rsidRPr="007A1F0C">
        <w:rPr>
          <w:rFonts w:ascii="Times New Roman" w:hAnsi="Times New Roman"/>
          <w:sz w:val="24"/>
          <w:szCs w:val="24"/>
          <w:lang w:eastAsia="ru-RU"/>
        </w:rPr>
        <w:t xml:space="preserve">, Оператору электронной площадки уведомления об отзыве заявки на участие в процедуре закупки - участнику, подавшему заявку на участие в процедуре закупки;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3) подписания протокола подведения итогов процедуры закупки - участнику, подавшему заявку после окончания срока их приема;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4) подписания протокола рассмотрения заявок на участие в конкурсе, в том числе в электронной форме, запросе предложений в электронной форме - участнику, подавшему заявку на участие и не допущенному к участию в процедуре закупки;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5) подписания протокола подведения итогов процедуры закупки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6) со дня заключения договора победителю процедуры закупки;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7) со дня заключения договора участнику процедуры закупки, заявке на участие которого присвоен второй номер;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8)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не соответствующей требованиям документации о закупке;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9) 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10) со дня заключения договора с единственным допущенным к участию в процедуре закупки участником - такому участнику;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11) со дня заключения договора с единственным участником аукциона в электронной форме, принявшим участие в процедуре аукциона в электронной форме, - такому участнику; </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12) со дня подписания протокола проведения аукциона в электронной форме – участнику аукциона, не принявшему участие в процедуре аукциона в электронной форме. </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Pr>
          <w:rFonts w:ascii="Times New Roman" w:hAnsi="Times New Roman"/>
          <w:sz w:val="24"/>
          <w:szCs w:val="24"/>
          <w:lang w:eastAsia="ru-RU"/>
        </w:rPr>
        <w:t>Общества</w:t>
      </w:r>
      <w:r w:rsidRPr="007A1F0C">
        <w:rPr>
          <w:rFonts w:ascii="Times New Roman" w:hAnsi="Times New Roman"/>
          <w:sz w:val="24"/>
          <w:szCs w:val="24"/>
          <w:lang w:eastAsia="ru-RU"/>
        </w:rPr>
        <w:t>. Порядок удержания денежных средств в таких случаях должен быть установлен в документации процедуры закупки.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уклонения участника закупки, в том числе в электронной форме, заявке на участие в закупке, которого присвоен второй номер, или участника аукциона в электронной форме, сделавшего предпоследнее предложение от заключения договора денежные средства, внесенные в качестве обеспечения заявки на участие в закупке, в том числе в электронной форме, не возвращаются и удерживаются в пользу </w:t>
      </w:r>
      <w:r>
        <w:rPr>
          <w:rFonts w:ascii="Times New Roman" w:hAnsi="Times New Roman"/>
          <w:sz w:val="24"/>
          <w:szCs w:val="24"/>
          <w:lang w:eastAsia="ru-RU"/>
        </w:rPr>
        <w:t>Общества</w:t>
      </w:r>
      <w:r w:rsidRPr="007A1F0C">
        <w:rPr>
          <w:rFonts w:ascii="Times New Roman" w:hAnsi="Times New Roman"/>
          <w:sz w:val="24"/>
          <w:szCs w:val="24"/>
          <w:lang w:eastAsia="ru-RU"/>
        </w:rPr>
        <w:t>. Порядок удержания денежных средств в таких случаях должен быть установлен в документации процедуры закупки.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уклонения участника закупки, в том числе в электронной форме, подавшего единственную заявку на участие в закупке, соответствующую требованиям документации и признанного его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w:t>
      </w:r>
      <w:r>
        <w:rPr>
          <w:rFonts w:ascii="Times New Roman" w:hAnsi="Times New Roman"/>
          <w:sz w:val="24"/>
          <w:szCs w:val="24"/>
          <w:lang w:eastAsia="ru-RU"/>
        </w:rPr>
        <w:t>Общества</w:t>
      </w:r>
      <w:r w:rsidRPr="007A1F0C">
        <w:rPr>
          <w:rFonts w:ascii="Times New Roman" w:hAnsi="Times New Roman"/>
          <w:sz w:val="24"/>
          <w:szCs w:val="24"/>
          <w:lang w:eastAsia="ru-RU"/>
        </w:rPr>
        <w:t>. Порядок удержания денежных средств в таких случаях должен быть установлен в документации процедуры закупки.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уклонения единственного допущенного Комиссией участника закупки либо единственного участника аукциона в электронной форме, принявшего участие в процедуре аукциона в электронной форме, от заключения договора денежные средства, внесенные в качестве обеспечения заявки на участие в закупке, в том числе в электронной форме, не возвращаются и удерживаются в пользу </w:t>
      </w:r>
      <w:r>
        <w:rPr>
          <w:rFonts w:ascii="Times New Roman" w:hAnsi="Times New Roman"/>
          <w:sz w:val="24"/>
          <w:szCs w:val="24"/>
          <w:lang w:eastAsia="ru-RU"/>
        </w:rPr>
        <w:t>Общества</w:t>
      </w:r>
      <w:r w:rsidRPr="007A1F0C">
        <w:rPr>
          <w:rFonts w:ascii="Times New Roman" w:hAnsi="Times New Roman"/>
          <w:sz w:val="24"/>
          <w:szCs w:val="24"/>
          <w:lang w:eastAsia="ru-RU"/>
        </w:rPr>
        <w:t>. Порядок удержания денежных средств в таких случаях должен быть установлен в документации процедуры закупки.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В случае уклонения участника закупки в электронной форме от заключения договора в течение одного рабочего дня со дня внесения сведений о таком участнике открытого аукциона в реестр недобросовестных поставщиков оператор электронной площадки прекращает осуществленное в соответствии с п. 1 настоящего раздела блокирование операций по счету для проведения операций по обеспечению участия в закупке в электронной форме такого участника закупки в отношении денежных средств, заблокированных для обеспечения участия в этой закупке, перечисля</w:t>
      </w:r>
      <w:r>
        <w:rPr>
          <w:rFonts w:ascii="Times New Roman" w:hAnsi="Times New Roman"/>
          <w:sz w:val="24"/>
          <w:szCs w:val="24"/>
          <w:lang w:eastAsia="ru-RU"/>
        </w:rPr>
        <w:t>ет данные денежные средства Обществу</w:t>
      </w:r>
      <w:r w:rsidRPr="007A1F0C">
        <w:rPr>
          <w:rFonts w:ascii="Times New Roman" w:hAnsi="Times New Roman"/>
          <w:sz w:val="24"/>
          <w:szCs w:val="24"/>
          <w:lang w:eastAsia="ru-RU"/>
        </w:rPr>
        <w:t>, а также списывает со счета такого участника денежные средства в качестве платы за участие в закупке в размере, определенном Регламентом электронной площадки.</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Правила документооборота при проведении закупок в электронной форме</w:t>
      </w:r>
    </w:p>
    <w:p w:rsidR="00014EBD" w:rsidRPr="007A1F0C"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Все связанные с получением аккредитации на электронной площадке и проведением закупок в электронной форме документы и сведения направляются участником закупки, </w:t>
      </w:r>
      <w:r>
        <w:rPr>
          <w:rFonts w:ascii="Times New Roman" w:hAnsi="Times New Roman"/>
          <w:sz w:val="24"/>
          <w:szCs w:val="24"/>
          <w:lang w:eastAsia="ru-RU"/>
        </w:rPr>
        <w:t>Обществом</w:t>
      </w:r>
      <w:r w:rsidRPr="007A1F0C">
        <w:rPr>
          <w:rFonts w:ascii="Times New Roman" w:hAnsi="Times New Roman"/>
          <w:sz w:val="24"/>
          <w:szCs w:val="24"/>
          <w:lang w:eastAsia="ru-RU"/>
        </w:rPr>
        <w:t>, Оператором электронной площадки либо размещаются ими на сайте в информационно-телекоммуникационной сети «Интернет» или электронной площадке в форме электронных документов в соответствии с положениями действующего законодательства и регламентом электронной торговой площадки.</w:t>
      </w:r>
    </w:p>
    <w:p w:rsidR="00014EBD" w:rsidRDefault="00014EBD" w:rsidP="007A1F0C">
      <w:pPr>
        <w:numPr>
          <w:ilvl w:val="0"/>
          <w:numId w:val="3"/>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Документы и сведения, направляемые в форме электронных документов участником закупки,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Специализированной организацией либо размещаемые ими на сайте в информационно-телекоммуникационной сети «Интернет»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закупки, </w:t>
      </w:r>
      <w:r>
        <w:rPr>
          <w:rFonts w:ascii="Times New Roman" w:hAnsi="Times New Roman"/>
          <w:sz w:val="24"/>
          <w:szCs w:val="24"/>
          <w:lang w:eastAsia="ru-RU"/>
        </w:rPr>
        <w:t>Общества</w:t>
      </w:r>
      <w:r w:rsidRPr="007A1F0C">
        <w:rPr>
          <w:rFonts w:ascii="Times New Roman" w:hAnsi="Times New Roman"/>
          <w:sz w:val="24"/>
          <w:szCs w:val="24"/>
          <w:lang w:eastAsia="ru-RU"/>
        </w:rPr>
        <w:t>.</w:t>
      </w:r>
    </w:p>
    <w:p w:rsidR="00014EBD" w:rsidRPr="007A1F0C" w:rsidRDefault="00014EBD" w:rsidP="00C319B1">
      <w:pPr>
        <w:tabs>
          <w:tab w:val="left" w:pos="851"/>
        </w:tabs>
        <w:spacing w:before="100" w:beforeAutospacing="1" w:after="100" w:afterAutospacing="1" w:line="240" w:lineRule="auto"/>
        <w:jc w:val="both"/>
        <w:rPr>
          <w:rFonts w:ascii="Times New Roman" w:hAnsi="Times New Roman"/>
          <w:sz w:val="24"/>
          <w:szCs w:val="24"/>
          <w:lang w:eastAsia="ru-RU"/>
        </w:rPr>
      </w:pPr>
    </w:p>
    <w:p w:rsidR="00014EBD" w:rsidRPr="00C319B1" w:rsidRDefault="00014EBD" w:rsidP="00550CE9">
      <w:pPr>
        <w:tabs>
          <w:tab w:val="left" w:pos="851"/>
        </w:tabs>
        <w:spacing w:before="100" w:beforeAutospacing="1" w:after="100" w:afterAutospacing="1"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2</w:t>
      </w:r>
      <w:r w:rsidRPr="00C319B1">
        <w:rPr>
          <w:rFonts w:ascii="Times New Roman" w:hAnsi="Times New Roman"/>
          <w:b/>
          <w:sz w:val="24"/>
          <w:szCs w:val="24"/>
          <w:lang w:eastAsia="ru-RU"/>
        </w:rPr>
        <w:t>. Извещение и документация о закупке, заявка на участие в закупке</w:t>
      </w:r>
    </w:p>
    <w:p w:rsidR="00014EBD" w:rsidRDefault="00014EBD" w:rsidP="007A1F0C">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извещении о закупке должны быть указаны, в том числе следующие сведения: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способ закупки;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наименование, место нахождения, почтовый адрес, адрес электронной почты, номер контактного телефона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адрес электронной площадки в информационно-телекоммуникационной сети «Интернет», если закупка проводится в электронной форме;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предмет договора с указанием количества поставляемого товара, объема выполняемых работ, оказываемых услуг;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место поставки товара, выполнения работ, оказания услуг;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сведения о начальной (максимальной) цене договора (цене лота);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срок, место и порядок предоставления документации о закупке, размер, порядок и сроки внесения платы, взимаемой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за предоставление документации, если такая плата установлена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за исключением случаев предоставления документации в форме электронного документа; </w:t>
      </w:r>
    </w:p>
    <w:p w:rsidR="00014EBD"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место и дата рассмотрения предложений участников закупки и подведения итогов закупки. </w:t>
      </w:r>
    </w:p>
    <w:p w:rsidR="00014EBD" w:rsidRPr="007A1F0C" w:rsidRDefault="00014EBD" w:rsidP="00550CE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иные сведения по усмотрению </w:t>
      </w:r>
      <w:r>
        <w:rPr>
          <w:rFonts w:ascii="Times New Roman" w:hAnsi="Times New Roman"/>
          <w:sz w:val="24"/>
          <w:szCs w:val="24"/>
          <w:lang w:eastAsia="ru-RU"/>
        </w:rPr>
        <w:t>Общества</w:t>
      </w:r>
      <w:r w:rsidRPr="007A1F0C">
        <w:rPr>
          <w:rFonts w:ascii="Times New Roman" w:hAnsi="Times New Roman"/>
          <w:sz w:val="24"/>
          <w:szCs w:val="24"/>
          <w:lang w:eastAsia="ru-RU"/>
        </w:rPr>
        <w:t>.</w:t>
      </w:r>
    </w:p>
    <w:p w:rsidR="00014EBD" w:rsidRPr="007A1F0C" w:rsidRDefault="00014EBD" w:rsidP="007A1F0C">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Документация о закупке</w:t>
      </w:r>
    </w:p>
    <w:p w:rsidR="00014EBD" w:rsidRDefault="00014EBD" w:rsidP="00CF1856">
      <w:pPr>
        <w:numPr>
          <w:ilvl w:val="0"/>
          <w:numId w:val="4"/>
        </w:numPr>
        <w:tabs>
          <w:tab w:val="left" w:pos="851"/>
        </w:tabs>
        <w:spacing w:after="0"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Документация о закупке должны быть указаны, в том числе следующие сведения: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адрес электронной торговой площадки в информационно-телекоммуникационной сети «Интернет», если закупка проводится в электронной форме;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установленные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требования к содержанию и составу заявки на участие закупке;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требования к гарантийному сроку и (или) объему предоставления гарантий качества товара, работы, услуги;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место, условия и сроки поставки товара, выполнения работы, оказания услуги;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сведения о начальной (максимальной) цене договора;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форма, сроки и порядок оплаты товара, работы, услуги;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порядок и срок отзыва заявок на участие в закупке;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порядок, место, дату начала и дату окончания срока подачи заявок на участие в закупке (может быть установлено также и время);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форму, порядок, дату начала и дату окончания срока предоставления участникам закупки разъяснений положений документации о закупке;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место и дата рассмотрения заявок на участие в закупке участников и подведения итогов закупки;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размер обеспечения заявки на участие в закупке;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требование о предоставлении обеспечения исполнения договора, размер обеспечения исполнения договора, срок и порядок его предоставления.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дату и время открытия доступа к заявкам на участие в закупке в электронной форме, поданным в форме электронных документов, дату рассмотрения, оценки и сопоставления заявок на участие в закупке в электронной форме, если закупка проводится в электронной форме и настоящим Положением такие этапы проведения процедуры закупки установлены;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критерии оценки и сопоставления заявок на участие в закупке, их значимость;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порядок оценки и сопоставления заявок на участие в закупке в электронной форме, установленный в соответствии с настоящим Положением.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срок, в течение которого победитель закупки обязан подписать проект договора и обеспечить его получение Заказчиком; </w:t>
      </w:r>
    </w:p>
    <w:p w:rsidR="00014EBD"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срок, в течение которого лица, которые в соответствии с настоящим положением обязаны заключить договора при уклонении победителя закупки от заключения договора, обязаны подписать проект договора и обеспечить его получение Заказчиком. </w:t>
      </w:r>
    </w:p>
    <w:p w:rsidR="00014EBD" w:rsidRPr="007A1F0C" w:rsidRDefault="00014EBD" w:rsidP="00CF1856">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иные условия проведения процедуры закупки.</w:t>
      </w:r>
    </w:p>
    <w:p w:rsidR="00014EBD" w:rsidRPr="00CF1856" w:rsidRDefault="00014EBD" w:rsidP="00CF1856">
      <w:pPr>
        <w:pStyle w:val="ListParagraph"/>
        <w:tabs>
          <w:tab w:val="left" w:pos="851"/>
        </w:tabs>
        <w:spacing w:before="100" w:beforeAutospacing="1" w:after="100" w:afterAutospacing="1" w:line="240" w:lineRule="auto"/>
        <w:jc w:val="both"/>
        <w:rPr>
          <w:rFonts w:ascii="Times New Roman" w:hAnsi="Times New Roman"/>
          <w:sz w:val="24"/>
          <w:szCs w:val="24"/>
          <w:lang w:eastAsia="ru-RU"/>
        </w:rPr>
      </w:pPr>
      <w:r w:rsidRPr="00CF1856">
        <w:rPr>
          <w:rFonts w:ascii="Times New Roman" w:hAnsi="Times New Roman"/>
          <w:sz w:val="24"/>
          <w:szCs w:val="24"/>
          <w:lang w:eastAsia="ru-RU"/>
        </w:rPr>
        <w:t>К документации о закупке должен быть приложен проект договора.</w:t>
      </w:r>
    </w:p>
    <w:p w:rsidR="00014EBD" w:rsidRPr="007A1F0C" w:rsidRDefault="00014EBD" w:rsidP="007A1F0C">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Заявка на участие в закупке.</w:t>
      </w:r>
    </w:p>
    <w:p w:rsidR="00014EBD" w:rsidRDefault="00014EBD" w:rsidP="00CF1856">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Заявка на участие в закупке оформляется и должна содержать в своем составе сведения и документы в соответствии с требованиями документации о закупке и может подаваться в бумажном или электронном варианте (последний - в случая, прямо предусмотренном документацией о закупке).</w:t>
      </w:r>
    </w:p>
    <w:p w:rsidR="00014EBD" w:rsidRDefault="00014EBD" w:rsidP="00CF1856">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CF1856">
        <w:rPr>
          <w:rFonts w:ascii="Times New Roman" w:hAnsi="Times New Roman"/>
          <w:sz w:val="24"/>
          <w:szCs w:val="24"/>
          <w:lang w:eastAsia="ru-RU"/>
        </w:rPr>
        <w:t>При подаче заявки в бумажном варианте все листы заявки должны быть прошиты и пронумерованы. Заявка должна содержать опись входящих в ее состав документов, быть скреплена печатью участника закупки и подписана руководителем или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документов и сведений.</w:t>
      </w:r>
    </w:p>
    <w:p w:rsidR="00014EBD" w:rsidRPr="00CF1856" w:rsidRDefault="00014EBD" w:rsidP="00CF1856">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CF1856">
        <w:rPr>
          <w:rFonts w:ascii="Times New Roman" w:hAnsi="Times New Roman"/>
          <w:sz w:val="24"/>
          <w:szCs w:val="24"/>
          <w:lang w:eastAsia="ru-RU"/>
        </w:rPr>
        <w:t>Участник закупки вправе подать только одну заявку в отношении одного конкретного извещения о закупке или в отношении одного лота. В случае установления факта подачи одним участником закупки двух и более заявок в отношении одного и того же извещения о закупке, все заявки на участие в закупке такого участника закупки не рассматриваются. Датой начала срока подачи заявок является следующий день после размещения на официальном сайте извещения о закупке. Участники закупки обязаны обеспечить конфиденциальность сведений, содержащихся в заявках.</w:t>
      </w:r>
    </w:p>
    <w:p w:rsidR="00014EBD" w:rsidRPr="007A1F0C" w:rsidRDefault="00014EBD" w:rsidP="007A1F0C">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Участник закупки, подавший заявку, вправе изменить или отозвать заявку в любое время до начала проведения процедуры вскрытия конвертов с заявками. Изменение отдельных документов в составе заявки не допускается.</w:t>
      </w:r>
    </w:p>
    <w:p w:rsidR="00014EBD" w:rsidRPr="007A1F0C" w:rsidRDefault="00014EBD" w:rsidP="007A1F0C">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Заявка признается надлежащей, если она соответствует всем требованиям, изложенным в настоящем разделе Положения и документации о закупке.</w:t>
      </w:r>
    </w:p>
    <w:p w:rsidR="00014EBD" w:rsidRPr="007A1F0C" w:rsidRDefault="00014EBD" w:rsidP="007A1F0C">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Каждый конверт с заявкой на участие в процедуре закупки, поступившей в срок, указанный в документации о закупке, регистрируется </w:t>
      </w:r>
      <w:r>
        <w:rPr>
          <w:rFonts w:ascii="Times New Roman" w:hAnsi="Times New Roman"/>
          <w:sz w:val="24"/>
          <w:szCs w:val="24"/>
          <w:lang w:eastAsia="ru-RU"/>
        </w:rPr>
        <w:t>Обществом</w:t>
      </w:r>
      <w:r w:rsidRPr="007A1F0C">
        <w:rPr>
          <w:rFonts w:ascii="Times New Roman" w:hAnsi="Times New Roman"/>
          <w:sz w:val="24"/>
          <w:szCs w:val="24"/>
          <w:lang w:eastAsia="ru-RU"/>
        </w:rPr>
        <w:t>. Конверт, на котором не указаны сведения об участнике закупки и/или о закупке, не принимается и не регистрируется.</w:t>
      </w:r>
    </w:p>
    <w:p w:rsidR="00014EBD" w:rsidRPr="007A1F0C" w:rsidRDefault="00014EBD" w:rsidP="007A1F0C">
      <w:pPr>
        <w:numPr>
          <w:ilvl w:val="0"/>
          <w:numId w:val="4"/>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проведении закупки, где критерий цены является определяющим представлении участником закупки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подавший такую заявку, обязан в составе такой заявки представить расчет предлагаемой цены договора и ее обоснование. </w:t>
      </w:r>
    </w:p>
    <w:p w:rsidR="00014EBD" w:rsidRPr="00C319B1" w:rsidRDefault="00014EBD" w:rsidP="00CF1856">
      <w:pPr>
        <w:tabs>
          <w:tab w:val="left" w:pos="851"/>
        </w:tabs>
        <w:spacing w:before="100" w:beforeAutospacing="1" w:after="100" w:afterAutospacing="1"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3</w:t>
      </w:r>
      <w:r w:rsidRPr="00C319B1">
        <w:rPr>
          <w:rFonts w:ascii="Times New Roman" w:hAnsi="Times New Roman"/>
          <w:b/>
          <w:sz w:val="24"/>
          <w:szCs w:val="24"/>
          <w:lang w:eastAsia="ru-RU"/>
        </w:rPr>
        <w:t>. Способы закупки</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Способы закупки товаров, работ, услуг и условия их применения.</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осуществлять закупку товаров, работ, услуг следующими способами:</w:t>
      </w:r>
    </w:p>
    <w:p w:rsidR="00014EBD" w:rsidRPr="007A1F0C" w:rsidRDefault="00014EBD" w:rsidP="00CF1856">
      <w:pPr>
        <w:tabs>
          <w:tab w:val="left" w:pos="851"/>
        </w:tabs>
        <w:spacing w:before="100" w:beforeAutospacing="1" w:after="100" w:afterAutospacing="1"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путем проведения торгов (открытый конкурс, открытый аукцион, в том числе в электронной форме);</w:t>
      </w:r>
    </w:p>
    <w:p w:rsidR="00014EBD" w:rsidRPr="007A1F0C" w:rsidRDefault="00014EBD" w:rsidP="00CF1856">
      <w:pPr>
        <w:tabs>
          <w:tab w:val="left" w:pos="851"/>
        </w:tabs>
        <w:spacing w:before="100" w:beforeAutospacing="1" w:after="100" w:afterAutospacing="1"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без проведения торгов (запрос цен, запрос предложений, в том числе в электронной форме, конкурентные переговоры, закупка у единственного поставщика).</w:t>
      </w:r>
    </w:p>
    <w:p w:rsidR="00014EBD" w:rsidRPr="00CF1856" w:rsidRDefault="00014EBD" w:rsidP="00CF1856">
      <w:pPr>
        <w:pStyle w:val="ListParagraph"/>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CF1856">
        <w:rPr>
          <w:rFonts w:ascii="Times New Roman" w:hAnsi="Times New Roman"/>
          <w:sz w:val="24"/>
          <w:szCs w:val="24"/>
          <w:lang w:eastAsia="ru-RU"/>
        </w:rPr>
        <w:t>Решение о выборе способа закупки принимается Обществом в зависимости от предмета закупки и его спецификации, срочности закупки, объема и стоимости товара, работ, услуг,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014EBD" w:rsidRPr="00CF1856" w:rsidRDefault="00014EBD" w:rsidP="00CF1856">
      <w:pPr>
        <w:pStyle w:val="ListParagraph"/>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CF1856">
        <w:rPr>
          <w:rFonts w:ascii="Times New Roman" w:hAnsi="Times New Roman"/>
          <w:sz w:val="24"/>
          <w:szCs w:val="24"/>
          <w:lang w:eastAsia="ru-RU"/>
        </w:rPr>
        <w:t xml:space="preserve">Аукцион, в том числе в электронной форме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Аукцион в электронной форме может проводиться </w:t>
      </w:r>
      <w:r>
        <w:rPr>
          <w:rFonts w:ascii="Times New Roman" w:hAnsi="Times New Roman"/>
          <w:sz w:val="24"/>
          <w:szCs w:val="24"/>
          <w:lang w:eastAsia="ru-RU"/>
        </w:rPr>
        <w:t>Обществом</w:t>
      </w:r>
      <w:r w:rsidRPr="00CF1856">
        <w:rPr>
          <w:rFonts w:ascii="Times New Roman" w:hAnsi="Times New Roman"/>
          <w:sz w:val="24"/>
          <w:szCs w:val="24"/>
          <w:lang w:eastAsia="ru-RU"/>
        </w:rPr>
        <w:t xml:space="preserve"> в случае, когда им однозначно сформулированы подробные требования к закупаемым товарам, работам, услугам,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Если предметом аукциона было право на заключение договора, то после определения победителя аукциона стороны в обязательном порядке должны заключить соответствующий договор.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Конкурс – это торги, победителем которых признается лицо, предложившее лучшие условия исполнения договора. 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 Если предметом конкурса было право на заключение договора, то после определения победителя конкурса стороны в обязательном порядке должны заключить соответствующий договор.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Запрос цен – конкурентная внеконкурсная закупочная процедура, для определения победителя которой применяется один единственный критерий оценки предложений участников – цена предложения. Запрос цен не является конкурсом и поэтому не обязывает Заказчика заключать договор с победителем процедуры. Запрос цен применяется для закупок простой продукции. Не разрешается применять запрос цен для закупок работ и услуг.</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Запрос предложений – конкурентная внеконкурсная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 Запрос предложений не является конкурсом и поэтому не обязывает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заключать договор с победителем процедуры. Запрос предложений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 Комиссия на основании критериев и порядка оценки предложений, установленных в документации о запросе предложений, определяет участника, предложившего лучшие условия исполнения договора.</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Конкурентные переговоры – конкурентная внеконкурсная закупочная процедура, которая применяется в случае, когда Общество не может четко и однозначно сформулировать техническое задание на поставку необходимой продукции. Проводится в несколько этапов (от 2 до 5), в процессе проведения которых уточняется техническое задание и условия поставки требуемой продукции. Оценка предложений участников производится по многим критериям, не является конкурсом и поэтому не обязывают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заключать договор с победителем процедуры. Порядок проведения конкретных конкурентных переговоров устанавливается в документации о конкурентных переговорах, подготовленной в соответствии с требованиями настоящего Положения.</w:t>
      </w:r>
    </w:p>
    <w:p w:rsidR="00014EBD" w:rsidRPr="000B3D0B"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0B3D0B">
        <w:rPr>
          <w:rFonts w:ascii="Times New Roman" w:hAnsi="Times New Roman"/>
          <w:sz w:val="24"/>
          <w:szCs w:val="24"/>
          <w:lang w:eastAsia="ru-RU"/>
        </w:rPr>
        <w:t xml:space="preserve">Закупка у единственного поставщика осуществляется в случаях, определенных разделом </w:t>
      </w:r>
      <w:r>
        <w:rPr>
          <w:rFonts w:ascii="Times New Roman" w:hAnsi="Times New Roman"/>
          <w:sz w:val="24"/>
          <w:szCs w:val="24"/>
          <w:lang w:eastAsia="ru-RU"/>
        </w:rPr>
        <w:t>43</w:t>
      </w:r>
      <w:r w:rsidRPr="000B3D0B">
        <w:rPr>
          <w:rFonts w:ascii="Times New Roman" w:hAnsi="Times New Roman"/>
          <w:sz w:val="24"/>
          <w:szCs w:val="24"/>
          <w:lang w:eastAsia="ru-RU"/>
        </w:rPr>
        <w:t xml:space="preserve"> настоящего Положения.</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Порядок выбора способа закупки</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Способы закупок определяются при формировании годового плана закупок Общества с возможной ежеквартальной корректировкой выбора и утверждаются генеральным директором общества.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течение текущего квартала изменение утвержденного способа закупки возможно только по решению Генерального директора (либо лица, исполняющего обязанности Генерального директора), при наличии обоснования необходимости такого изменения, если иное не предусмотрено настоящим Положением. </w:t>
      </w:r>
    </w:p>
    <w:p w:rsidR="00014EBD"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Общество вправе проводить закупки с помощью закрытых процедур при наличии следующих обстоятельств: </w:t>
      </w:r>
    </w:p>
    <w:p w:rsidR="00014EBD" w:rsidRDefault="00014EBD" w:rsidP="001A0A52">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а)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 </w:t>
      </w:r>
    </w:p>
    <w:p w:rsidR="00014EBD" w:rsidRPr="007A1F0C" w:rsidRDefault="00014EBD" w:rsidP="001A0A52">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б) прямое адресное привлечение участников является средством обеспечения конфиденциальности, необходимой в интересах Общества. Список (круг) участников закрытой конкурентной процедуры определяется Обществом. </w:t>
      </w:r>
    </w:p>
    <w:p w:rsidR="00014EBD"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Общество вправе проводить конкурентные закупки (конкурс, запрос предложений) с помощью многоэтапных закупочных процедур, если Обществу необходимо провести переговоры с участниками, чтобы определить наиболее эффективный вариант удовлетворения потребностей Общества, а именно, при выполнении, хотя бы одного из нижеперечисленных условий: </w:t>
      </w:r>
    </w:p>
    <w:p w:rsidR="00014EBD" w:rsidRDefault="00014EBD" w:rsidP="001A0A52">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а) в силу сложности продукции или при наличии нескольких вариантов удовлетворения нужд Общества трудно сразу сформулировать подробные требования к закупаемой продукции (иные договорные условия); </w:t>
      </w:r>
    </w:p>
    <w:p w:rsidR="00014EBD" w:rsidRPr="007A1F0C" w:rsidRDefault="00014EBD" w:rsidP="001A0A52">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б) заявки привлекаются специально для того, чтобы ознакомиться с возможными путями удовлетворения потребностей Общества и выбрать наилучший из них.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На первом этапе кон</w:t>
      </w:r>
      <w:r>
        <w:rPr>
          <w:rFonts w:ascii="Times New Roman" w:hAnsi="Times New Roman"/>
          <w:sz w:val="24"/>
          <w:szCs w:val="24"/>
          <w:lang w:eastAsia="ru-RU"/>
        </w:rPr>
        <w:t>курентной процедуры закупки Общество</w:t>
      </w:r>
      <w:r w:rsidRPr="007A1F0C">
        <w:rPr>
          <w:rFonts w:ascii="Times New Roman" w:hAnsi="Times New Roman"/>
          <w:sz w:val="24"/>
          <w:szCs w:val="24"/>
          <w:lang w:eastAsia="ru-RU"/>
        </w:rPr>
        <w:t xml:space="preserve"> определяет в документации о закупке предварительные (примерные) требования к закупаемым товарам, работам, услугам и условиям закупки. При этом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предложить всем участникам закупки представить первоначальные Заявки, подготовленные в соответствии с требованиями документации о закупке, без указания цены.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отклоняет Заявки, не соответствующие требованиям документации о закупке.</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проводить переговоры с любым участником закупки, Заявка которого не была отклонена, по любому аспекту его Заявки. Такие переговоры проводятся уполномоченными на это Комиссией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лицами.</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По результатам рассмотрения Заявок и проведенных переговоров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уточняет требования к закупаемой продукции и вносит соответствующие изменения в Документацию, на основании которой проводится следующий этап процедуры закупки. К участию в следующем этапе допускаются участники закупки, Заявки которых не были отклонены при проведении предыдущего этапа многоэтапной процедуры.</w:t>
      </w:r>
    </w:p>
    <w:p w:rsidR="00014EBD" w:rsidRPr="00CB176E"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CB176E">
        <w:rPr>
          <w:rFonts w:ascii="Times New Roman" w:hAnsi="Times New Roman"/>
          <w:sz w:val="24"/>
          <w:szCs w:val="24"/>
          <w:lang w:eastAsia="ru-RU"/>
        </w:rPr>
        <w:t>Порядок, определенный частями 5-7 настоящей статьи, применяется ко всем последующим этапам многоэтапного способа закупки, кроме заключительного.</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На заключительном этапе многоэтапной конкурентной процедуры закупки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предлагает участникам закупки представить окончательные Заявки.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Окончательные Заявки оцениваются и сопоставляются для выявления победителя конкурентной процедуры закупки в порядке, определенном в документации о закупке.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Общество вправе проводить закупочные процедуры с предварительным квалификационным отбором в случаях, когда квалификация будущего поставщика, опыт работы, деловая репутация и наличие ресурсных возможностей играют ключевую роль в успешном проведении процедуры закупки и полноценном исполнении договора.</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Предварительный квалификационный отбор проводится только в открытой форме, т.е. принять участие в таком отборе могут любые участники закупки.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В проводимой по результатам предварительного квалификационного отбора конкурентной процедуре принять участие могут только лица, прошедшие отбор.</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Предварительный квалификационный отбор может проводиться как для отдельных процедур закупки, так и на определенный срок.</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Порядок проведения конкретного предварительного квалификационного отбора устанавливается в извещении о проведении отбора, подготовленном в соответствии с требованиями действующего законодательства и настоящего Положения.</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Общие процедуры закупок</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Решение о непосредственном проведении закупок принимает Генеральный директор на основании утвержденного ГПЗ Общества.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Начало процедур любой закупки (за исключением конкурса или аукциона) должно быть официально объявлено не менее чем за 5 календарных дней (в случае проведения конкурса или аукциона не менее чем за 20 календарных дней) до дня окончания подачи приема заявок на участие в закупках, если иное не предусмотрено действующим законодательством РФ. Документ, объявляющий об открытых процедурах, должен быть доступен всем заинтересованным поставщикам. Документ, объявляющий о закрытых процедурах, должен быть одновременно направлен всем приглашаемым.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Уполномоченное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на организацию закупки лицо (организатор закупки) обязан своевременно ответить на запрос участника о разъяснении закупочной документации, полученный не позднее установленного в ней срока. </w:t>
      </w:r>
    </w:p>
    <w:p w:rsidR="00014EBD"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Общая последовательность действий при проведении закупочной процедуры, если иное не предусмотрено закупочной документацией, законом или не вытекает из существа закупочной процедуры, состоит из следующих этапов: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а) разработка уведомления (извещения) о проведении закупочной процедуры и закупочной (конкурсной) документации, их утверждение;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б) публикация уведомления (извещения) о проведении закупочной процедуры (при открытых процедурах) или персональное приглашение к участию в закупочной процедуре заранее определенных поставщиков (при закрытых процедурах), размещение закупочной (конкурсной) документации;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в) проведение предварительного квалификационного отбора (при необходимости);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г) предоставление закупочной (конкурсной) документации участникам по их запросам; разъяснение закупочной (конкурсной) документации или ее дополнение (при необходимости);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д) получение предложений участников (конвертов с конкурсными заявками);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е) публичное вскрытие конвертов с конкурсными заявками - только для конкурса;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ж) изучение предложений и проведение переговоров (при необходимости);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к) подача окончательных предложений (при необходимости);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л) сопоставление и оценка предложений участников (конкурсных заявок);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м) проведение независимой экспертизы предложений участников (конкурсных заявок) (при необходимости);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н) проведение переговоров о понижении цены предложений (переторжки) (при необходимости);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о) выбор победителя;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п) подписание протокола о результатах закупочной процедуры с победителем;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р) проведение преддоговорных переговоров между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и победителем закупочной процедуры (при необходимости); </w:t>
      </w:r>
    </w:p>
    <w:p w:rsidR="00014EBD"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с) подписание договора с победителем; </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т) публикация информации о результатах закупочной процедуры.</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если на участие в закупке (конкурсе, аукционе) не поступило ни одной заявки или поступило только одно предложение (заявка), закупка (конкурс, аукцион) признается несостоявшейся. При этом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заключить договор с единственным участником на условиях, установленных в документации о закупке, либо назначить проведение повторной закупочной процедуры.</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Переторжка</w:t>
      </w:r>
    </w:p>
    <w:p w:rsidR="00014EBD" w:rsidRPr="007A1F0C" w:rsidRDefault="00014EBD" w:rsidP="007A1F0C">
      <w:pPr>
        <w:numPr>
          <w:ilvl w:val="1"/>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проведении любой процедуры закупки документация о закупке может предусматривать право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предоставить участникам закупки возможность добровольно повысить рейтинг своих заявок путем улучшения указанных в заявках цен, сроков поставки, авансовых платежей (далее — процедура переторжки, переторжка), при условии сохранения остальных положений заявки без изменений.</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в электронной форме – после процедуры проведения аукциона в электронной форме. Решение о проведении переторжки принимается конкурсной комиссией.</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проведении переторжки участники закупки к установленному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сроку представляют в письменной форме в порядке, установленном для подачи заявок на участие в закупке, измененные условия исполнения договора.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При переторжке участникам закупки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1) снижения цены; 2) уменьшения сроков поставки товаров, выполнения работ, оказания услуг; 3) снижения авансовых платежей.</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После проведения переторжки победитель конкурентной процедуры закупки определяется в порядке, установленном для данного способа закупки настоящим Положением и Документацией.</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Закупки в электронной форме</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Осуществление закупки в электронной форме является обязательным, если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Порядок аккредитации участников закупки на электронной площадке, а также порядок заключения договора с победителем закупки устанавливается Оператором электронной площадки (регламентом).</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При закупках на электронных площадках допускаются отклонения от порядка проведения процедур закупок, предусмотренных настоящим Положением, обусловленные техническими особенностями или условиями функционирования данных электронных площадок.</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При проведении закупок в электронной форме извещение и документация о закупке дополняются необходимой информацией об операторе электронной торговой площадки, выбранном Обществом для проведения закупки (адрес в сети «Интернет» и т.д.).</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Закупка у единственного источника.</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Под закупкой у единственного источника понимается способ закупки, при котором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предлагает заключить гражданско-правовой договор только одному поставщику, исполнителю, подрядчику.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Закупка у единственного источника осуществляется в случаях:</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проведенная закупочная процедура была признана несостоявшейся или проведение закупочной процедуры не привело к заключению договора;</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стоимость закупок одноименной продукции не превышает 400 тыс. рублей без НДС в течение месяца;</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дополнительная закупка по ранее заключенным договорам в соответствии с условиями пролонгации;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выполнение работ по мобилизационной подготовке;</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заключается договор с оператором электронной торговой площадки;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необходимо приобретение товара, работы или услуги, которые реализуются участником закупки исключительно при помощи определенных им конкурентных процедур;</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необходимо проведение дополнительной закупки, в том числе в случае выполнения объективно непредвиденных работ, и при этом смена участника закупки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приобретается товар (работа, услуга) или объект интеллектуальной собственности, исключительное право в отношении, которых принадлежат определенному участнику закупки (исполнителю, подрядчику), при условии, что на функционирующем рынке не существует равноценной замены закупаемых товаров, работ и услуг;</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заключается договор энергоснабжения или купли-продажи электрической энергии с гарантирующим участником закупки электрической энергии;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участником закупки, являющимся организатором такого мероприятия или уполномоченным организатором мероприятия;</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осуществляется оплата членских взносов и иных обязательных платежей на неконкурентной основе;</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возникла потребность в закупке юридических услуг, в том числе услуги нотариусов и адвокатов;</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при проведении закупки (в том числе конкурса, аукциона) была представлена только одна заявка, однако проведение новых процедур закупок, по мнению ЗК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 </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014EBD" w:rsidRPr="007A1F0C" w:rsidRDefault="00014EBD" w:rsidP="00C319B1">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 xml:space="preserve">наличие иных обстоятельств, требующих закупки именно у единственного источника (только по специальному решению ЗК после согласования с генеральным директором Общества). </w:t>
      </w:r>
    </w:p>
    <w:p w:rsidR="00014EBD" w:rsidRPr="007A1F0C" w:rsidRDefault="00014EBD" w:rsidP="007A1F0C">
      <w:pPr>
        <w:numPr>
          <w:ilvl w:val="0"/>
          <w:numId w:val="5"/>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осуществлении закупки у единственного поставщика цена договора устанавливается по решению руководителя </w:t>
      </w:r>
      <w:r>
        <w:rPr>
          <w:rFonts w:ascii="Times New Roman" w:hAnsi="Times New Roman"/>
          <w:sz w:val="24"/>
          <w:szCs w:val="24"/>
          <w:lang w:eastAsia="ru-RU"/>
        </w:rPr>
        <w:t>Общества</w:t>
      </w:r>
      <w:r w:rsidRPr="007A1F0C">
        <w:rPr>
          <w:rFonts w:ascii="Times New Roman" w:hAnsi="Times New Roman"/>
          <w:sz w:val="24"/>
          <w:szCs w:val="24"/>
          <w:lang w:eastAsia="ru-RU"/>
        </w:rPr>
        <w:t>, принятого на основании соответствующего экономического обоснования.</w:t>
      </w:r>
    </w:p>
    <w:p w:rsidR="00014EBD" w:rsidRPr="00C319B1" w:rsidRDefault="00014EBD" w:rsidP="00F12469">
      <w:pPr>
        <w:tabs>
          <w:tab w:val="left" w:pos="851"/>
        </w:tabs>
        <w:spacing w:before="100" w:beforeAutospacing="1" w:after="100" w:afterAutospacing="1"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4</w:t>
      </w:r>
      <w:r w:rsidRPr="00C319B1">
        <w:rPr>
          <w:rFonts w:ascii="Times New Roman" w:hAnsi="Times New Roman"/>
          <w:b/>
          <w:sz w:val="24"/>
          <w:szCs w:val="24"/>
          <w:lang w:eastAsia="ru-RU"/>
        </w:rPr>
        <w:t>. Заключительные положения</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Порядок заключения и исполнения договора</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с учетом нижеследующего. </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должен быть заключен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не позднее двадцати дней.</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в документации о закупке).</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если участник закупки, обязанный заключить договор, не предоставил заказчику в срок, указанный в пункте 2 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в документации о закупке).</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В случае, если участник закупки, обязанный заключить договор, признан уклонившимся от заключения договора,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заключить договор с участником закупки, заявке на участие в закупке которого присвоен следующий порядковый номер.</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вправе отказаться от заключения договора с участником закупки, обязанным заключить договор, в случаях:</w:t>
      </w:r>
    </w:p>
    <w:p w:rsidR="00014EBD" w:rsidRPr="007A1F0C" w:rsidRDefault="00014EBD" w:rsidP="007A1F0C">
      <w:pPr>
        <w:numPr>
          <w:ilvl w:val="1"/>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несоответствия участника закупки, обязанного заключить договор, требованиям, установленным в документации о закупки;</w:t>
      </w:r>
    </w:p>
    <w:p w:rsidR="00014EBD" w:rsidRPr="007A1F0C" w:rsidRDefault="00014EBD" w:rsidP="007A1F0C">
      <w:pPr>
        <w:numPr>
          <w:ilvl w:val="1"/>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w:t>
      </w:r>
      <w:r>
        <w:rPr>
          <w:rFonts w:ascii="Times New Roman" w:hAnsi="Times New Roman"/>
          <w:sz w:val="24"/>
          <w:szCs w:val="24"/>
          <w:lang w:eastAsia="ru-RU"/>
        </w:rPr>
        <w:t xml:space="preserve"> </w:t>
      </w:r>
      <w:r w:rsidRPr="007A1F0C">
        <w:rPr>
          <w:rFonts w:ascii="Times New Roman" w:hAnsi="Times New Roman"/>
          <w:sz w:val="24"/>
          <w:szCs w:val="24"/>
          <w:lang w:eastAsia="ru-RU"/>
        </w:rPr>
        <w:t>квалификационной заявке.</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заключении договора между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014EBD"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по согласованию с участником при заключении и исполнении договора вправе изменить: </w:t>
      </w:r>
    </w:p>
    <w:p w:rsidR="00014EBD" w:rsidRDefault="00014EBD" w:rsidP="00F12469">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а) предусмотренный договором объем закупаемой продукции. При увеличении объема закупаемой продукции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Pr>
          <w:rFonts w:ascii="Times New Roman" w:hAnsi="Times New Roman"/>
          <w:sz w:val="24"/>
          <w:szCs w:val="24"/>
          <w:lang w:eastAsia="ru-RU"/>
        </w:rPr>
        <w:t>Общество</w:t>
      </w:r>
      <w:r w:rsidRPr="007A1F0C">
        <w:rPr>
          <w:rFonts w:ascii="Times New Roman" w:hAnsi="Times New Roman"/>
          <w:sz w:val="24"/>
          <w:szCs w:val="24"/>
          <w:lang w:eastAsia="ru-RU"/>
        </w:rPr>
        <w:t xml:space="preserve"> обязан</w:t>
      </w:r>
      <w:r>
        <w:rPr>
          <w:rFonts w:ascii="Times New Roman" w:hAnsi="Times New Roman"/>
          <w:sz w:val="24"/>
          <w:szCs w:val="24"/>
          <w:lang w:eastAsia="ru-RU"/>
        </w:rPr>
        <w:t>о</w:t>
      </w:r>
      <w:r w:rsidRPr="007A1F0C">
        <w:rPr>
          <w:rFonts w:ascii="Times New Roman" w:hAnsi="Times New Roman"/>
          <w:sz w:val="24"/>
          <w:szCs w:val="24"/>
          <w:lang w:eastAsia="ru-RU"/>
        </w:rPr>
        <w:t xml:space="preserve"> изменить цену договора указанным образом; </w:t>
      </w:r>
    </w:p>
    <w:p w:rsidR="00014EBD" w:rsidRDefault="00014EBD" w:rsidP="00F12469">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 xml:space="preserve">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Pr>
          <w:rFonts w:ascii="Times New Roman" w:hAnsi="Times New Roman"/>
          <w:sz w:val="24"/>
          <w:szCs w:val="24"/>
          <w:lang w:eastAsia="ru-RU"/>
        </w:rPr>
        <w:t>Обществом</w:t>
      </w:r>
      <w:r w:rsidRPr="007A1F0C">
        <w:rPr>
          <w:rFonts w:ascii="Times New Roman" w:hAnsi="Times New Roman"/>
          <w:sz w:val="24"/>
          <w:szCs w:val="24"/>
          <w:lang w:eastAsia="ru-RU"/>
        </w:rPr>
        <w:t xml:space="preserve"> своих обязательств по договору; </w:t>
      </w:r>
    </w:p>
    <w:p w:rsidR="00014EBD" w:rsidRPr="007A1F0C" w:rsidRDefault="00014EBD" w:rsidP="00F12469">
      <w:pPr>
        <w:tabs>
          <w:tab w:val="left" w:pos="851"/>
        </w:tabs>
        <w:spacing w:before="100" w:beforeAutospacing="1" w:after="100" w:afterAutospacing="1" w:line="240" w:lineRule="auto"/>
        <w:ind w:left="567"/>
        <w:jc w:val="both"/>
        <w:rPr>
          <w:rFonts w:ascii="Times New Roman" w:hAnsi="Times New Roman"/>
          <w:sz w:val="24"/>
          <w:szCs w:val="24"/>
          <w:lang w:eastAsia="ru-RU"/>
        </w:rPr>
      </w:pPr>
      <w:r w:rsidRPr="007A1F0C">
        <w:rPr>
          <w:rFonts w:ascii="Times New Roman" w:hAnsi="Times New Roman"/>
          <w:sz w:val="24"/>
          <w:szCs w:val="24"/>
          <w:lang w:eastAsia="ru-RU"/>
        </w:rPr>
        <w:t>в) цену договора:</w:t>
      </w:r>
    </w:p>
    <w:p w:rsidR="00014EBD" w:rsidRPr="007A1F0C" w:rsidRDefault="00014EBD" w:rsidP="00F1246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путем ее уменьшения без изменения иных условий исполнения договора,</w:t>
      </w:r>
    </w:p>
    <w:p w:rsidR="00014EBD" w:rsidRDefault="00014EBD" w:rsidP="00F1246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 случаях, предус</w:t>
      </w:r>
      <w:r>
        <w:rPr>
          <w:rFonts w:ascii="Times New Roman" w:hAnsi="Times New Roman"/>
          <w:sz w:val="24"/>
          <w:szCs w:val="24"/>
          <w:lang w:eastAsia="ru-RU"/>
        </w:rPr>
        <w:t xml:space="preserve">мотренных подпунктом а) </w:t>
      </w:r>
      <w:r w:rsidRPr="007A1F0C">
        <w:rPr>
          <w:rFonts w:ascii="Times New Roman" w:hAnsi="Times New Roman"/>
          <w:sz w:val="24"/>
          <w:szCs w:val="24"/>
          <w:lang w:eastAsia="ru-RU"/>
        </w:rPr>
        <w:t xml:space="preserve"> настоящего раздела,</w:t>
      </w:r>
    </w:p>
    <w:p w:rsidR="00014EBD" w:rsidRDefault="00014EBD" w:rsidP="00F1246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014EBD" w:rsidRDefault="00014EBD" w:rsidP="00F1246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 случае изменения в соответствии с законодательством Российской Федерации регулируемых государством цен (тарифов),</w:t>
      </w:r>
    </w:p>
    <w:p w:rsidR="00014EBD" w:rsidRDefault="00014EBD" w:rsidP="00F12469">
      <w:pPr>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7A1F0C">
        <w:rPr>
          <w:rFonts w:ascii="Times New Roman" w:hAnsi="Times New Roman"/>
          <w:sz w:val="24"/>
          <w:szCs w:val="24"/>
          <w:lang w:eastAsia="ru-RU"/>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014EBD" w:rsidRDefault="00014EBD" w:rsidP="00F12469">
      <w:pPr>
        <w:tabs>
          <w:tab w:val="left" w:pos="851"/>
        </w:tabs>
        <w:spacing w:after="0" w:line="240" w:lineRule="auto"/>
        <w:ind w:left="567"/>
        <w:jc w:val="both"/>
        <w:rPr>
          <w:rFonts w:ascii="Times New Roman" w:hAnsi="Times New Roman"/>
          <w:sz w:val="24"/>
          <w:szCs w:val="24"/>
          <w:lang w:eastAsia="ru-RU"/>
        </w:rPr>
      </w:pPr>
    </w:p>
    <w:p w:rsidR="00014EBD" w:rsidRPr="007A1F0C" w:rsidRDefault="00014EBD" w:rsidP="002A0777">
      <w:pPr>
        <w:tabs>
          <w:tab w:val="left" w:pos="851"/>
        </w:tabs>
        <w:spacing w:after="0"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При исполнении договора по согласованию </w:t>
      </w:r>
      <w:r>
        <w:rPr>
          <w:rFonts w:ascii="Times New Roman" w:hAnsi="Times New Roman"/>
          <w:sz w:val="24"/>
          <w:szCs w:val="24"/>
          <w:lang w:eastAsia="ru-RU"/>
        </w:rPr>
        <w:t>Общества</w:t>
      </w:r>
      <w:r w:rsidRPr="007A1F0C">
        <w:rPr>
          <w:rFonts w:ascii="Times New Roman" w:hAnsi="Times New Roman"/>
          <w:sz w:val="24"/>
          <w:szCs w:val="24"/>
          <w:lang w:eastAsia="ru-RU"/>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Расторжение договора допускается по основаниям и в порядке, предусмотренном гражданским законод</w:t>
      </w:r>
      <w:r>
        <w:rPr>
          <w:rFonts w:ascii="Times New Roman" w:hAnsi="Times New Roman"/>
          <w:sz w:val="24"/>
          <w:szCs w:val="24"/>
          <w:lang w:eastAsia="ru-RU"/>
        </w:rPr>
        <w:t>ательством и локальными актами Общества</w:t>
      </w:r>
      <w:r w:rsidRPr="007A1F0C">
        <w:rPr>
          <w:rFonts w:ascii="Times New Roman" w:hAnsi="Times New Roman"/>
          <w:sz w:val="24"/>
          <w:szCs w:val="24"/>
          <w:lang w:eastAsia="ru-RU"/>
        </w:rPr>
        <w:t>.</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По результатам надлежащего исполнения сторонами всех условий Договора и при взаимном согласии в случае сохранения соответствующей потребности общества по предмету договора, последний может быть пролонгирован до истечения календарного года неограниченное число раз.</w:t>
      </w:r>
    </w:p>
    <w:p w:rsidR="00014EBD" w:rsidRPr="007A1F0C" w:rsidRDefault="00014EBD" w:rsidP="007A1F0C">
      <w:pPr>
        <w:numPr>
          <w:ilvl w:val="0"/>
          <w:numId w:val="6"/>
        </w:numPr>
        <w:tabs>
          <w:tab w:val="left" w:pos="851"/>
        </w:tabs>
        <w:spacing w:before="100" w:beforeAutospacing="1" w:after="100" w:afterAutospacing="1" w:line="240" w:lineRule="auto"/>
        <w:ind w:left="0"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Обжалование незаконных действий (бездействия) </w:t>
      </w:r>
      <w:r>
        <w:rPr>
          <w:rFonts w:ascii="Times New Roman" w:hAnsi="Times New Roman"/>
          <w:sz w:val="24"/>
          <w:szCs w:val="24"/>
          <w:lang w:eastAsia="ru-RU"/>
        </w:rPr>
        <w:t>Общества:</w:t>
      </w:r>
    </w:p>
    <w:p w:rsidR="00014EBD" w:rsidRPr="007A1F0C" w:rsidRDefault="00014EBD" w:rsidP="002A0777">
      <w:pPr>
        <w:tabs>
          <w:tab w:val="left" w:pos="851"/>
        </w:tabs>
        <w:spacing w:before="100" w:beforeAutospacing="1" w:after="100" w:afterAutospacing="1" w:line="240" w:lineRule="auto"/>
        <w:ind w:left="567"/>
        <w:jc w:val="both"/>
        <w:rPr>
          <w:rFonts w:ascii="Times New Roman" w:hAnsi="Times New Roman"/>
          <w:sz w:val="24"/>
          <w:szCs w:val="24"/>
          <w:lang w:eastAsia="ru-RU"/>
        </w:rPr>
      </w:pPr>
      <w:r>
        <w:rPr>
          <w:rFonts w:ascii="Times New Roman" w:hAnsi="Times New Roman"/>
          <w:sz w:val="24"/>
          <w:szCs w:val="24"/>
          <w:lang w:eastAsia="ru-RU"/>
        </w:rPr>
        <w:t>- у</w:t>
      </w:r>
      <w:r w:rsidRPr="007A1F0C">
        <w:rPr>
          <w:rFonts w:ascii="Times New Roman" w:hAnsi="Times New Roman"/>
          <w:sz w:val="24"/>
          <w:szCs w:val="24"/>
          <w:lang w:eastAsia="ru-RU"/>
        </w:rPr>
        <w:t>частник закупки вправе обжаловат</w:t>
      </w:r>
      <w:r>
        <w:rPr>
          <w:rFonts w:ascii="Times New Roman" w:hAnsi="Times New Roman"/>
          <w:sz w:val="24"/>
          <w:szCs w:val="24"/>
          <w:lang w:eastAsia="ru-RU"/>
        </w:rPr>
        <w:t>ь любые действия (бездействие) Общества</w:t>
      </w:r>
      <w:r w:rsidRPr="007A1F0C">
        <w:rPr>
          <w:rFonts w:ascii="Times New Roman" w:hAnsi="Times New Roman"/>
          <w:sz w:val="24"/>
          <w:szCs w:val="24"/>
          <w:lang w:eastAsia="ru-RU"/>
        </w:rPr>
        <w:t xml:space="preserve"> закупки при закупке товаров, работ, услуг в судебном порядке.</w:t>
      </w:r>
    </w:p>
    <w:p w:rsidR="00014EBD" w:rsidRPr="007A1F0C" w:rsidRDefault="00014EBD" w:rsidP="002A0777">
      <w:pPr>
        <w:tabs>
          <w:tab w:val="left" w:pos="851"/>
        </w:tabs>
        <w:spacing w:before="100" w:beforeAutospacing="1" w:after="100" w:afterAutospacing="1" w:line="240" w:lineRule="auto"/>
        <w:ind w:left="567"/>
        <w:jc w:val="both"/>
        <w:rPr>
          <w:rFonts w:ascii="Times New Roman" w:hAnsi="Times New Roman"/>
          <w:sz w:val="24"/>
          <w:szCs w:val="24"/>
          <w:lang w:eastAsia="ru-RU"/>
        </w:rPr>
      </w:pPr>
      <w:r>
        <w:rPr>
          <w:rFonts w:ascii="Times New Roman" w:hAnsi="Times New Roman"/>
          <w:sz w:val="24"/>
          <w:szCs w:val="24"/>
          <w:lang w:eastAsia="ru-RU"/>
        </w:rPr>
        <w:t>- у</w:t>
      </w:r>
      <w:r w:rsidRPr="007A1F0C">
        <w:rPr>
          <w:rFonts w:ascii="Times New Roman" w:hAnsi="Times New Roman"/>
          <w:sz w:val="24"/>
          <w:szCs w:val="24"/>
          <w:lang w:eastAsia="ru-RU"/>
        </w:rPr>
        <w:t>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014EBD" w:rsidRPr="007A1F0C"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Участник, права которого были нарушены, имеет право подать заявление о рассмотрении разногласий, связанных с проведением закупок (далее — разногласия).</w:t>
      </w:r>
    </w:p>
    <w:p w:rsidR="00014EBD" w:rsidRPr="007A1F0C"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Разногласия направляются председателю Комиссии.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 </w:t>
      </w:r>
    </w:p>
    <w:p w:rsidR="00014EBD" w:rsidRPr="007A1F0C"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Если разногласия не разрешены по взаимному согласию представившего их участника и лиц, производивших закупку, председатель ЗК в течение 5 рабочих дней со дня получения таких разногласий выносит письменное решение, которое должно содержать: </w:t>
      </w:r>
    </w:p>
    <w:p w:rsidR="00014EBD" w:rsidRPr="007A1F0C"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обоснование мотивов принятия решения; </w:t>
      </w:r>
    </w:p>
    <w:p w:rsidR="00014EBD" w:rsidRPr="007A1F0C"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меры, направленные на удовлетворение изложенных требований, в случае полного или частичного разрешения разногласий. </w:t>
      </w:r>
    </w:p>
    <w:p w:rsidR="00014EBD"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Председатель ЗК вправе принять одно или несколько из следующих решений: </w:t>
      </w:r>
    </w:p>
    <w:p w:rsidR="00014EBD"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а) предложить Генеральному директору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Генеральный директор или председатель ЗК вправе принять решение об одностороннем расторжении договора после его заключения; </w:t>
      </w:r>
    </w:p>
    <w:p w:rsidR="00014EBD" w:rsidRPr="007A1F0C"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б) признать заявление участника необоснованным. </w:t>
      </w:r>
    </w:p>
    <w:p w:rsidR="00014EBD" w:rsidRPr="007A1F0C" w:rsidRDefault="00014EBD" w:rsidP="007A1F0C">
      <w:pPr>
        <w:numPr>
          <w:ilvl w:val="0"/>
          <w:numId w:val="7"/>
        </w:numPr>
        <w:tabs>
          <w:tab w:val="left" w:pos="851"/>
        </w:tabs>
        <w:spacing w:before="100" w:beforeAutospacing="1" w:after="100" w:afterAutospacing="1" w:line="240" w:lineRule="auto"/>
        <w:ind w:firstLine="567"/>
        <w:jc w:val="both"/>
        <w:rPr>
          <w:rFonts w:ascii="Times New Roman" w:hAnsi="Times New Roman"/>
          <w:sz w:val="24"/>
          <w:szCs w:val="24"/>
          <w:lang w:eastAsia="ru-RU"/>
        </w:rPr>
      </w:pPr>
      <w:r w:rsidRPr="007A1F0C">
        <w:rPr>
          <w:rFonts w:ascii="Times New Roman" w:hAnsi="Times New Roman"/>
          <w:sz w:val="24"/>
          <w:szCs w:val="24"/>
          <w:lang w:eastAsia="ru-RU"/>
        </w:rPr>
        <w:t xml:space="preserve">Нормы настоящего Положения не могут рассматриваться как какое-либо ограничение права участников процедур закупок (поставщиков) на обращение в суд. </w:t>
      </w:r>
    </w:p>
    <w:p w:rsidR="00014EBD" w:rsidRDefault="00014EBD" w:rsidP="007A1F0C">
      <w:pPr>
        <w:tabs>
          <w:tab w:val="left" w:pos="851"/>
        </w:tabs>
        <w:ind w:firstLine="567"/>
        <w:jc w:val="both"/>
      </w:pPr>
    </w:p>
    <w:sectPr w:rsidR="00014EBD" w:rsidSect="00081C8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B0F"/>
    <w:multiLevelType w:val="hybridMultilevel"/>
    <w:tmpl w:val="FC062F84"/>
    <w:lvl w:ilvl="0" w:tplc="AB7A0E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DC7346F"/>
    <w:multiLevelType w:val="multilevel"/>
    <w:tmpl w:val="A55A1C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60C706B"/>
    <w:multiLevelType w:val="multilevel"/>
    <w:tmpl w:val="EFE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F69DF"/>
    <w:multiLevelType w:val="multilevel"/>
    <w:tmpl w:val="B9B855A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CD379C7"/>
    <w:multiLevelType w:val="multilevel"/>
    <w:tmpl w:val="284A09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28302EE"/>
    <w:multiLevelType w:val="multilevel"/>
    <w:tmpl w:val="1BD404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20E61B8"/>
    <w:multiLevelType w:val="multilevel"/>
    <w:tmpl w:val="57A23E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3"/>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F0C"/>
    <w:rsid w:val="0000578A"/>
    <w:rsid w:val="00014EBD"/>
    <w:rsid w:val="00063DDF"/>
    <w:rsid w:val="00081C8E"/>
    <w:rsid w:val="00082E66"/>
    <w:rsid w:val="000B3D0B"/>
    <w:rsid w:val="001363B5"/>
    <w:rsid w:val="001A0A52"/>
    <w:rsid w:val="00265D8E"/>
    <w:rsid w:val="002A0777"/>
    <w:rsid w:val="002A6F12"/>
    <w:rsid w:val="0031706D"/>
    <w:rsid w:val="003F6EC8"/>
    <w:rsid w:val="00500C8A"/>
    <w:rsid w:val="00545794"/>
    <w:rsid w:val="00550CE9"/>
    <w:rsid w:val="005A7B7B"/>
    <w:rsid w:val="006C03CF"/>
    <w:rsid w:val="006D6AB5"/>
    <w:rsid w:val="006F5EBB"/>
    <w:rsid w:val="007707D8"/>
    <w:rsid w:val="00785492"/>
    <w:rsid w:val="007A1F0C"/>
    <w:rsid w:val="008C390D"/>
    <w:rsid w:val="00933800"/>
    <w:rsid w:val="0095519B"/>
    <w:rsid w:val="009B6D9A"/>
    <w:rsid w:val="00A949A9"/>
    <w:rsid w:val="00BC17FB"/>
    <w:rsid w:val="00C00BA9"/>
    <w:rsid w:val="00C319B1"/>
    <w:rsid w:val="00C759A6"/>
    <w:rsid w:val="00CB176E"/>
    <w:rsid w:val="00CF1856"/>
    <w:rsid w:val="00D01559"/>
    <w:rsid w:val="00D11E3C"/>
    <w:rsid w:val="00DB0A7F"/>
    <w:rsid w:val="00DC5275"/>
    <w:rsid w:val="00DD1238"/>
    <w:rsid w:val="00E3372D"/>
    <w:rsid w:val="00EC0733"/>
    <w:rsid w:val="00EC15F8"/>
    <w:rsid w:val="00F12469"/>
    <w:rsid w:val="00F80E3F"/>
    <w:rsid w:val="00FC39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9"/>
    <w:pPr>
      <w:spacing w:after="160" w:line="259" w:lineRule="auto"/>
    </w:pPr>
    <w:rPr>
      <w:lang w:eastAsia="en-US"/>
    </w:rPr>
  </w:style>
  <w:style w:type="paragraph" w:styleId="Heading2">
    <w:name w:val="heading 2"/>
    <w:basedOn w:val="Normal"/>
    <w:link w:val="Heading2Char"/>
    <w:uiPriority w:val="99"/>
    <w:qFormat/>
    <w:rsid w:val="007A1F0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1F0C"/>
    <w:rPr>
      <w:rFonts w:ascii="Times New Roman" w:hAnsi="Times New Roman" w:cs="Times New Roman"/>
      <w:b/>
      <w:sz w:val="36"/>
      <w:lang w:eastAsia="ru-RU"/>
    </w:rPr>
  </w:style>
  <w:style w:type="character" w:styleId="Hyperlink">
    <w:name w:val="Hyperlink"/>
    <w:basedOn w:val="DefaultParagraphFont"/>
    <w:uiPriority w:val="99"/>
    <w:semiHidden/>
    <w:rsid w:val="007A1F0C"/>
    <w:rPr>
      <w:rFonts w:cs="Times New Roman"/>
      <w:color w:val="0000FF"/>
      <w:u w:val="single"/>
    </w:rPr>
  </w:style>
  <w:style w:type="paragraph" w:styleId="NormalWeb">
    <w:name w:val="Normal (Web)"/>
    <w:basedOn w:val="Normal"/>
    <w:uiPriority w:val="99"/>
    <w:semiHidden/>
    <w:rsid w:val="007A1F0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A1F0C"/>
    <w:rPr>
      <w:rFonts w:cs="Times New Roman"/>
      <w:b/>
    </w:rPr>
  </w:style>
  <w:style w:type="character" w:styleId="Emphasis">
    <w:name w:val="Emphasis"/>
    <w:basedOn w:val="DefaultParagraphFont"/>
    <w:uiPriority w:val="99"/>
    <w:qFormat/>
    <w:rsid w:val="007A1F0C"/>
    <w:rPr>
      <w:rFonts w:cs="Times New Roman"/>
      <w:i/>
    </w:rPr>
  </w:style>
  <w:style w:type="paragraph" w:styleId="ListParagraph">
    <w:name w:val="List Paragraph"/>
    <w:basedOn w:val="Normal"/>
    <w:uiPriority w:val="99"/>
    <w:qFormat/>
    <w:rsid w:val="009B6D9A"/>
    <w:pPr>
      <w:ind w:left="720"/>
      <w:contextualSpacing/>
    </w:pPr>
  </w:style>
  <w:style w:type="table" w:styleId="TableGrid">
    <w:name w:val="Table Grid"/>
    <w:basedOn w:val="TableNormal"/>
    <w:uiPriority w:val="99"/>
    <w:rsid w:val="003170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624598">
      <w:marLeft w:val="0"/>
      <w:marRight w:val="0"/>
      <w:marTop w:val="0"/>
      <w:marBottom w:val="0"/>
      <w:divBdr>
        <w:top w:val="none" w:sz="0" w:space="0" w:color="auto"/>
        <w:left w:val="none" w:sz="0" w:space="0" w:color="auto"/>
        <w:bottom w:val="none" w:sz="0" w:space="0" w:color="auto"/>
        <w:right w:val="none" w:sz="0" w:space="0" w:color="auto"/>
      </w:divBdr>
      <w:divsChild>
        <w:div w:id="1057624601">
          <w:marLeft w:val="0"/>
          <w:marRight w:val="0"/>
          <w:marTop w:val="0"/>
          <w:marBottom w:val="0"/>
          <w:divBdr>
            <w:top w:val="none" w:sz="0" w:space="0" w:color="auto"/>
            <w:left w:val="none" w:sz="0" w:space="0" w:color="auto"/>
            <w:bottom w:val="none" w:sz="0" w:space="0" w:color="auto"/>
            <w:right w:val="none" w:sz="0" w:space="0" w:color="auto"/>
          </w:divBdr>
          <w:divsChild>
            <w:div w:id="1057624597">
              <w:marLeft w:val="0"/>
              <w:marRight w:val="0"/>
              <w:marTop w:val="0"/>
              <w:marBottom w:val="0"/>
              <w:divBdr>
                <w:top w:val="none" w:sz="0" w:space="0" w:color="auto"/>
                <w:left w:val="none" w:sz="0" w:space="0" w:color="auto"/>
                <w:bottom w:val="none" w:sz="0" w:space="0" w:color="auto"/>
                <w:right w:val="none" w:sz="0" w:space="0" w:color="auto"/>
              </w:divBdr>
              <w:divsChild>
                <w:div w:id="1057624596">
                  <w:marLeft w:val="0"/>
                  <w:marRight w:val="0"/>
                  <w:marTop w:val="0"/>
                  <w:marBottom w:val="0"/>
                  <w:divBdr>
                    <w:top w:val="none" w:sz="0" w:space="0" w:color="auto"/>
                    <w:left w:val="none" w:sz="0" w:space="0" w:color="auto"/>
                    <w:bottom w:val="none" w:sz="0" w:space="0" w:color="auto"/>
                    <w:right w:val="none" w:sz="0" w:space="0" w:color="auto"/>
                  </w:divBdr>
                  <w:divsChild>
                    <w:div w:id="1057624595">
                      <w:marLeft w:val="0"/>
                      <w:marRight w:val="0"/>
                      <w:marTop w:val="0"/>
                      <w:marBottom w:val="0"/>
                      <w:divBdr>
                        <w:top w:val="none" w:sz="0" w:space="0" w:color="auto"/>
                        <w:left w:val="none" w:sz="0" w:space="0" w:color="auto"/>
                        <w:bottom w:val="none" w:sz="0" w:space="0" w:color="auto"/>
                        <w:right w:val="none" w:sz="0" w:space="0" w:color="auto"/>
                      </w:divBdr>
                    </w:div>
                    <w:div w:id="10576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19</Pages>
  <Words>8955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2015-02-26T06:11:00Z</cp:lastPrinted>
  <dcterms:created xsi:type="dcterms:W3CDTF">2015-02-13T01:52:00Z</dcterms:created>
  <dcterms:modified xsi:type="dcterms:W3CDTF">2015-02-26T06:12:00Z</dcterms:modified>
</cp:coreProperties>
</file>